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2200E" w14:textId="17A465CF" w:rsidR="0026264C" w:rsidRPr="00DC1CA2" w:rsidRDefault="00B766A6" w:rsidP="00DC1CA2">
      <w:pPr>
        <w:spacing w:after="0"/>
        <w:jc w:val="center"/>
        <w:rPr>
          <w:rFonts w:cs="Tahoma"/>
          <w:bCs/>
          <w:color w:val="0A3C35" w:themeColor="text2"/>
          <w:sz w:val="56"/>
          <w:szCs w:val="56"/>
          <w:lang w:eastAsia="fr-FR"/>
        </w:rPr>
      </w:pPr>
      <w:r>
        <w:rPr>
          <w:rFonts w:cs="Tahoma"/>
          <w:bCs/>
          <w:color w:val="0A3C35" w:themeColor="text2"/>
          <w:sz w:val="56"/>
          <w:szCs w:val="56"/>
          <w:lang w:eastAsia="fr-FR"/>
        </w:rPr>
        <w:t>Consultez et attachez des pièces jointes aux écritures en Interface Windows</w:t>
      </w:r>
    </w:p>
    <w:p w14:paraId="3DF49699" w14:textId="77777777" w:rsidR="0026264C" w:rsidRPr="0026264C" w:rsidRDefault="0026264C" w:rsidP="000E6D85">
      <w:pPr>
        <w:spacing w:after="0"/>
        <w:rPr>
          <w:rFonts w:cs="Tahoma"/>
          <w:bCs/>
          <w:lang w:eastAsia="fr-FR"/>
        </w:rPr>
      </w:pPr>
    </w:p>
    <w:p w14:paraId="6B42396E" w14:textId="130556E4" w:rsidR="0026264C" w:rsidRPr="00F76922" w:rsidRDefault="00B766A6" w:rsidP="00074457">
      <w:pPr>
        <w:tabs>
          <w:tab w:val="left" w:pos="1418"/>
        </w:tabs>
        <w:ind w:left="-709" w:right="-707"/>
        <w:jc w:val="center"/>
        <w:rPr>
          <w:rFonts w:cs="Tahoma"/>
          <w:color w:val="007C6D"/>
          <w:sz w:val="44"/>
          <w:szCs w:val="44"/>
        </w:rPr>
      </w:pPr>
      <w:r>
        <w:rPr>
          <w:rFonts w:cs="Tahoma"/>
          <w:color w:val="007C6D"/>
          <w:sz w:val="44"/>
          <w:szCs w:val="44"/>
        </w:rPr>
        <w:t>ISACOMPTA COLLABORATIF</w:t>
      </w:r>
    </w:p>
    <w:p w14:paraId="0C68740E" w14:textId="77777777" w:rsidR="00B766A6" w:rsidRDefault="00B766A6" w:rsidP="00B766A6">
      <w:pPr>
        <w:spacing w:after="0"/>
        <w:rPr>
          <w:rFonts w:cs="Tahoma"/>
          <w:noProof/>
          <w:lang w:eastAsia="fr-FR"/>
        </w:rPr>
      </w:pPr>
    </w:p>
    <w:p w14:paraId="54002275" w14:textId="49458E14" w:rsidR="00B766A6" w:rsidRDefault="00B766A6" w:rsidP="00B766A6">
      <w:pPr>
        <w:spacing w:after="0"/>
        <w:rPr>
          <w:rFonts w:cs="Tahoma"/>
          <w:noProof/>
          <w:lang w:eastAsia="fr-FR"/>
        </w:rPr>
      </w:pPr>
      <w:r>
        <w:rPr>
          <w:rFonts w:cs="Tahoma"/>
          <w:noProof/>
          <w:lang w:eastAsia="fr-FR"/>
        </w:rPr>
        <w:t>Depuis la version 2022-4, il est possible depuis l’Interface Windows de :</w:t>
      </w:r>
    </w:p>
    <w:p w14:paraId="2436D6F2" w14:textId="77777777" w:rsidR="00B766A6" w:rsidRDefault="00B766A6" w:rsidP="00B766A6">
      <w:pPr>
        <w:spacing w:after="0"/>
        <w:ind w:firstLine="708"/>
        <w:rPr>
          <w:rFonts w:cs="Tahoma"/>
          <w:noProof/>
          <w:lang w:eastAsia="fr-FR"/>
        </w:rPr>
      </w:pPr>
      <w:r>
        <w:rPr>
          <w:rFonts w:cs="Tahoma"/>
          <w:noProof/>
          <w:lang w:eastAsia="fr-FR"/>
        </w:rPr>
        <w:t xml:space="preserve">- </w:t>
      </w:r>
      <w:r w:rsidRPr="00D83A9D">
        <w:rPr>
          <w:rFonts w:cs="Tahoma"/>
          <w:b/>
          <w:bCs/>
          <w:noProof/>
          <w:lang w:eastAsia="fr-FR"/>
        </w:rPr>
        <w:t>Consulter les pièces jointes</w:t>
      </w:r>
      <w:r>
        <w:rPr>
          <w:rFonts w:cs="Tahoma"/>
          <w:noProof/>
          <w:lang w:eastAsia="fr-FR"/>
        </w:rPr>
        <w:t xml:space="preserve"> attachées aux écritures par le cabinet / AGC ou soi même.</w:t>
      </w:r>
    </w:p>
    <w:p w14:paraId="66E0BFBA" w14:textId="77777777" w:rsidR="00B766A6" w:rsidRDefault="00B766A6" w:rsidP="00B766A6">
      <w:pPr>
        <w:spacing w:after="0"/>
        <w:ind w:firstLine="708"/>
        <w:rPr>
          <w:rFonts w:cs="Tahoma"/>
          <w:noProof/>
          <w:lang w:eastAsia="fr-FR"/>
        </w:rPr>
      </w:pPr>
      <w:r>
        <w:rPr>
          <w:rFonts w:cs="Tahoma"/>
          <w:noProof/>
          <w:lang w:eastAsia="fr-FR"/>
        </w:rPr>
        <w:t xml:space="preserve">- </w:t>
      </w:r>
      <w:r w:rsidRPr="00D83A9D">
        <w:rPr>
          <w:rFonts w:cs="Tahoma"/>
          <w:b/>
          <w:bCs/>
          <w:noProof/>
          <w:lang w:eastAsia="fr-FR"/>
        </w:rPr>
        <w:t>Attacher des pièces jointes</w:t>
      </w:r>
      <w:r>
        <w:rPr>
          <w:rFonts w:cs="Tahoma"/>
          <w:noProof/>
          <w:lang w:eastAsia="fr-FR"/>
        </w:rPr>
        <w:t xml:space="preserve"> partagées avec le cabinet / AGC.</w:t>
      </w:r>
    </w:p>
    <w:p w14:paraId="57283D27" w14:textId="77777777" w:rsidR="00B766A6" w:rsidRDefault="00B766A6" w:rsidP="00B766A6">
      <w:pPr>
        <w:rPr>
          <w:noProof/>
          <w:lang w:eastAsia="fr-FR"/>
        </w:rPr>
      </w:pPr>
    </w:p>
    <w:p w14:paraId="3DBEE14D" w14:textId="77777777" w:rsidR="00B766A6" w:rsidRDefault="00B766A6" w:rsidP="00B766A6">
      <w:pPr>
        <w:pStyle w:val="Titre1"/>
        <w:numPr>
          <w:ilvl w:val="0"/>
          <w:numId w:val="0"/>
        </w:numPr>
      </w:pPr>
      <w:r w:rsidRPr="00D83A9D">
        <w:t>pr</w:t>
      </w:r>
      <w:r>
        <w:t>É</w:t>
      </w:r>
      <w:r w:rsidRPr="00D83A9D">
        <w:t>requis</w:t>
      </w:r>
    </w:p>
    <w:p w14:paraId="5ED62289" w14:textId="77777777" w:rsidR="00B766A6" w:rsidRDefault="00B766A6" w:rsidP="00B766A6">
      <w:pPr>
        <w:rPr>
          <w:noProof/>
          <w:lang w:eastAsia="fr-FR"/>
        </w:rPr>
      </w:pPr>
      <w:r>
        <w:rPr>
          <w:noProof/>
          <w:lang w:eastAsia="fr-FR"/>
        </w:rPr>
        <w:t>La péférence ‘</w:t>
      </w:r>
      <w:r w:rsidRPr="00D83A9D">
        <w:rPr>
          <w:noProof/>
          <w:lang w:eastAsia="fr-FR"/>
        </w:rPr>
        <w:t>Documents en ligne</w:t>
      </w:r>
      <w:r>
        <w:rPr>
          <w:noProof/>
          <w:lang w:eastAsia="fr-FR"/>
        </w:rPr>
        <w:t>’ doit être</w:t>
      </w:r>
      <w:r w:rsidRPr="00FC7518">
        <w:rPr>
          <w:noProof/>
          <w:lang w:eastAsia="fr-FR"/>
        </w:rPr>
        <w:t xml:space="preserve"> activé</w:t>
      </w:r>
      <w:r>
        <w:rPr>
          <w:noProof/>
          <w:lang w:eastAsia="fr-FR"/>
        </w:rPr>
        <w:t>e</w:t>
      </w:r>
      <w:r w:rsidRPr="00FC7518">
        <w:rPr>
          <w:noProof/>
          <w:lang w:eastAsia="fr-FR"/>
        </w:rPr>
        <w:t xml:space="preserve"> dans les préférences du dossie</w:t>
      </w:r>
      <w:r>
        <w:rPr>
          <w:noProof/>
          <w:lang w:eastAsia="fr-FR"/>
        </w:rPr>
        <w:t>r du cabinet / AGC.</w:t>
      </w:r>
    </w:p>
    <w:p w14:paraId="57F7BA42" w14:textId="082704DC" w:rsidR="00B766A6" w:rsidRDefault="00B766A6" w:rsidP="00B766A6">
      <w:pPr>
        <w:jc w:val="center"/>
        <w:rPr>
          <w:noProof/>
          <w:lang w:eastAsia="fr-FR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BF22C82" wp14:editId="518DFFF0">
                <wp:simplePos x="0" y="0"/>
                <wp:positionH relativeFrom="column">
                  <wp:posOffset>2811854</wp:posOffset>
                </wp:positionH>
                <wp:positionV relativeFrom="paragraph">
                  <wp:posOffset>1613461</wp:posOffset>
                </wp:positionV>
                <wp:extent cx="1420303" cy="119085"/>
                <wp:effectExtent l="0" t="0" r="27940" b="14605"/>
                <wp:wrapNone/>
                <wp:docPr id="668294409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0303" cy="11908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703957" id="Rectangle 12" o:spid="_x0000_s1026" style="position:absolute;margin-left:221.4pt;margin-top:127.05pt;width:111.85pt;height:9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" filled="f" strokecolor="#3db59e [3214]" strokeweight="1.5pt"/>
            </w:pict>
          </mc:Fallback>
        </mc:AlternateContent>
      </w:r>
      <w:r w:rsidRPr="00C67DF0">
        <w:rPr>
          <w:noProof/>
          <w:lang w:eastAsia="fr-FR"/>
        </w:rPr>
        <w:drawing>
          <wp:inline distT="0" distB="0" distL="0" distR="0" wp14:anchorId="55F1FABE" wp14:editId="70E30BF5">
            <wp:extent cx="3352800" cy="1752600"/>
            <wp:effectExtent l="0" t="0" r="0" b="0"/>
            <wp:docPr id="1432365634" name="Image 11" descr="Une image contenant texte, capture d’écran, logiciel, nombr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2365634" name="Image 11" descr="Une image contenant texte, capture d’écran, logiciel, nombr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B163AC" w14:textId="77777777" w:rsidR="00B766A6" w:rsidRDefault="00B766A6" w:rsidP="00B766A6">
      <w:pPr>
        <w:rPr>
          <w:noProof/>
          <w:lang w:eastAsia="fr-FR"/>
        </w:rPr>
      </w:pPr>
    </w:p>
    <w:p w14:paraId="11499454" w14:textId="77777777" w:rsidR="00B766A6" w:rsidRPr="007A308D" w:rsidRDefault="00B766A6" w:rsidP="00B766A6">
      <w:r>
        <w:t>Une fois l’option activée, les nouvelles pièces jointes associées manuellement aux écritures seront stockées en ligne et pourront être partagées. Le cabinet / AGC peut réaliser une migration des documents associés avant l’activation de l’option.</w:t>
      </w:r>
    </w:p>
    <w:p w14:paraId="4ECC21FF" w14:textId="25819E5D" w:rsidR="00B766A6" w:rsidRDefault="00946E89" w:rsidP="00B766A6">
      <w:pPr>
        <w:ind w:right="339"/>
        <w:jc w:val="center"/>
        <w:rPr>
          <w:rFonts w:cs="Tahoma"/>
          <w:i/>
        </w:rPr>
      </w:pPr>
      <w:r w:rsidRPr="00074457">
        <w:rPr>
          <w:rFonts w:cs="Tahoma"/>
          <w:noProof/>
          <w:color w:val="1F497D"/>
          <w:lang w:eastAsia="fr-FR"/>
        </w:rPr>
        <w:drawing>
          <wp:inline distT="0" distB="0" distL="0" distR="0" wp14:anchorId="78A52308" wp14:editId="15ED1737">
            <wp:extent cx="323230" cy="399929"/>
            <wp:effectExtent l="0" t="0" r="635" b="635"/>
            <wp:docPr id="1299195601" name="Image 1" descr="Une image contenant capture d’écran, Graphique, clipart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1" descr="Une image contenant capture d’écran, Graphique, clipart, conception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916" cy="403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766A6">
        <w:rPr>
          <w:rFonts w:cs="Tahoma"/>
          <w:color w:val="000000"/>
        </w:rPr>
        <w:t xml:space="preserve"> </w:t>
      </w:r>
      <w:r w:rsidR="00B766A6">
        <w:rPr>
          <w:rFonts w:cs="Tahoma"/>
          <w:i/>
        </w:rPr>
        <w:t>Fiche documentaire de la fonctionnalité : « </w:t>
      </w:r>
      <w:r w:rsidR="00B766A6" w:rsidRPr="00D83A9D">
        <w:rPr>
          <w:rFonts w:cs="Tahoma"/>
          <w:i/>
        </w:rPr>
        <w:t>Stockage de documents en ligne</w:t>
      </w:r>
      <w:r w:rsidR="00B766A6">
        <w:rPr>
          <w:rFonts w:cs="Tahoma"/>
          <w:i/>
        </w:rPr>
        <w:t xml:space="preserve"> » </w:t>
      </w:r>
    </w:p>
    <w:p w14:paraId="0841186B" w14:textId="77777777" w:rsidR="00B766A6" w:rsidRDefault="00B766A6" w:rsidP="00B766A6">
      <w:pPr>
        <w:rPr>
          <w:rFonts w:cs="Tahoma"/>
          <w:noProof/>
          <w:lang w:eastAsia="fr-FR"/>
        </w:rPr>
      </w:pPr>
    </w:p>
    <w:p w14:paraId="4452801C" w14:textId="77777777" w:rsidR="00B766A6" w:rsidRPr="00BD7B12" w:rsidRDefault="00B766A6" w:rsidP="00B766A6">
      <w:pPr>
        <w:pStyle w:val="Titre1"/>
        <w:numPr>
          <w:ilvl w:val="0"/>
          <w:numId w:val="0"/>
        </w:numPr>
        <w:spacing w:before="200" w:after="0"/>
        <w:jc w:val="both"/>
        <w:rPr>
          <w:sz w:val="28"/>
          <w:szCs w:val="28"/>
        </w:rPr>
      </w:pPr>
      <w:r>
        <w:rPr>
          <w:sz w:val="28"/>
          <w:szCs w:val="28"/>
        </w:rPr>
        <w:t>attachez un document À une Écriture</w:t>
      </w:r>
    </w:p>
    <w:p w14:paraId="2C0997B4" w14:textId="0622CEDC" w:rsidR="00B766A6" w:rsidRDefault="00B766A6" w:rsidP="00B766A6">
      <w:pPr>
        <w:pStyle w:val="Titre2"/>
        <w:numPr>
          <w:ilvl w:val="0"/>
          <w:numId w:val="0"/>
        </w:numPr>
        <w:ind w:left="567" w:hanging="567"/>
      </w:pPr>
      <w:r>
        <w:t>&gt;&gt; En saisie d’écritures</w:t>
      </w:r>
    </w:p>
    <w:p w14:paraId="070D8C97" w14:textId="006674BD" w:rsidR="00B766A6" w:rsidRDefault="00572BA3" w:rsidP="00B766A6">
      <w:pPr>
        <w:jc w:val="center"/>
        <w:rPr>
          <w:noProof/>
          <w:lang w:eastAsia="fr-FR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BB73D4A" wp14:editId="305E5EFE">
                <wp:simplePos x="0" y="0"/>
                <wp:positionH relativeFrom="column">
                  <wp:posOffset>3628435</wp:posOffset>
                </wp:positionH>
                <wp:positionV relativeFrom="paragraph">
                  <wp:posOffset>284303</wp:posOffset>
                </wp:positionV>
                <wp:extent cx="1509824" cy="408290"/>
                <wp:effectExtent l="0" t="0" r="14605" b="11430"/>
                <wp:wrapNone/>
                <wp:docPr id="96860044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9824" cy="40829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7B843C" id="Rectangle 12" o:spid="_x0000_s1026" style="position:absolute;margin-left:285.7pt;margin-top:22.4pt;width:118.9pt;height:32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" filled="f" strokecolor="#3db59e [3214]" strokeweight="1.5pt"/>
            </w:pict>
          </mc:Fallback>
        </mc:AlternateContent>
      </w:r>
      <w:r w:rsidR="00B766A6" w:rsidRPr="002968E5">
        <w:rPr>
          <w:noProof/>
          <w:lang w:eastAsia="fr-FR"/>
        </w:rPr>
        <w:drawing>
          <wp:inline distT="0" distB="0" distL="0" distR="0" wp14:anchorId="42C95A00" wp14:editId="56BEA0A6">
            <wp:extent cx="4572000" cy="838200"/>
            <wp:effectExtent l="0" t="0" r="0" b="0"/>
            <wp:docPr id="1834862974" name="Image 10" descr="Une image contenant texte, capture d’écran, logiciel, Polic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4862974" name="Image 10" descr="Une image contenant texte, capture d’écran, logiciel, Polic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D7392D" w14:textId="77777777" w:rsidR="00B766A6" w:rsidRPr="008A17FC" w:rsidRDefault="00B766A6" w:rsidP="00B766A6">
      <w:pPr>
        <w:rPr>
          <w:lang w:eastAsia="fr-FR"/>
        </w:rPr>
      </w:pPr>
      <w:r>
        <w:rPr>
          <w:noProof/>
          <w:lang w:eastAsia="fr-FR"/>
        </w:rPr>
        <w:br w:type="page"/>
      </w:r>
    </w:p>
    <w:p w14:paraId="34B92F4B" w14:textId="77777777" w:rsidR="00B766A6" w:rsidRDefault="00B766A6" w:rsidP="00B766A6">
      <w:pPr>
        <w:pStyle w:val="Titre2"/>
        <w:numPr>
          <w:ilvl w:val="0"/>
          <w:numId w:val="0"/>
        </w:numPr>
        <w:ind w:left="567" w:hanging="567"/>
      </w:pPr>
      <w:r>
        <w:lastRenderedPageBreak/>
        <w:t>&gt;&gt; En consultation du grand-livre, du journal et en recherche d’écritures</w:t>
      </w:r>
    </w:p>
    <w:p w14:paraId="3F580FB6" w14:textId="77777777" w:rsidR="00B766A6" w:rsidRDefault="00B766A6" w:rsidP="00B766A6">
      <w:pPr>
        <w:rPr>
          <w:szCs w:val="24"/>
          <w:lang w:eastAsia="fr-FR"/>
        </w:rPr>
      </w:pPr>
      <w:r>
        <w:t>Sur l’écriture concernée, faites un clic droit pour réaliser l’attachement.</w:t>
      </w:r>
    </w:p>
    <w:p w14:paraId="305F8D30" w14:textId="34A98424" w:rsidR="00B766A6" w:rsidRPr="002B68BA" w:rsidRDefault="00493829" w:rsidP="00B766A6">
      <w:pPr>
        <w:jc w:val="center"/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3F2E32" wp14:editId="53394FD8">
                <wp:simplePos x="0" y="0"/>
                <wp:positionH relativeFrom="column">
                  <wp:posOffset>2718287</wp:posOffset>
                </wp:positionH>
                <wp:positionV relativeFrom="paragraph">
                  <wp:posOffset>766415</wp:posOffset>
                </wp:positionV>
                <wp:extent cx="918653" cy="195640"/>
                <wp:effectExtent l="0" t="0" r="15240" b="13970"/>
                <wp:wrapNone/>
                <wp:docPr id="1079766785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8653" cy="19564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0D5CCD" id="Rectangle 12" o:spid="_x0000_s1026" style="position:absolute;margin-left:214.05pt;margin-top:60.35pt;width:72.35pt;height:15.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" filled="f" strokecolor="#3db59e [3214]" strokeweight="1.5pt"/>
            </w:pict>
          </mc:Fallback>
        </mc:AlternateContent>
      </w:r>
      <w:r w:rsidR="00B766A6" w:rsidRPr="002968E5">
        <w:rPr>
          <w:noProof/>
        </w:rPr>
        <w:drawing>
          <wp:inline distT="0" distB="0" distL="0" distR="0" wp14:anchorId="418E80FA" wp14:editId="0103265A">
            <wp:extent cx="4419600" cy="1066800"/>
            <wp:effectExtent l="0" t="0" r="0" b="0"/>
            <wp:docPr id="1924860631" name="Image 9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8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B83CA2" w14:textId="77777777" w:rsidR="00B766A6" w:rsidRDefault="00B766A6" w:rsidP="00B766A6">
      <w:pPr>
        <w:rPr>
          <w:noProof/>
          <w:lang w:eastAsia="fr-FR"/>
        </w:rPr>
      </w:pPr>
    </w:p>
    <w:p w14:paraId="22FAF6A8" w14:textId="77777777" w:rsidR="00B766A6" w:rsidRDefault="00B766A6" w:rsidP="00B766A6">
      <w:pPr>
        <w:rPr>
          <w:noProof/>
        </w:rPr>
      </w:pPr>
      <w:r>
        <w:rPr>
          <w:noProof/>
        </w:rPr>
        <w:t>Il est possible d’attacher un document :</w:t>
      </w:r>
    </w:p>
    <w:p w14:paraId="10D562C7" w14:textId="13935B69" w:rsidR="00B766A6" w:rsidRDefault="00B766A6" w:rsidP="00B766A6">
      <w:pPr>
        <w:rPr>
          <w:noProof/>
          <w:szCs w:val="24"/>
          <w:lang w:eastAsia="fr-FR"/>
        </w:rPr>
      </w:pPr>
      <w:r>
        <w:rPr>
          <w:noProof/>
        </w:rPr>
        <w:t>- Depuis l’explorateur de l’ordinateur.</w:t>
      </w:r>
    </w:p>
    <w:p w14:paraId="653B144E" w14:textId="1B37A6CD" w:rsidR="00B766A6" w:rsidRDefault="00C953E8" w:rsidP="00B766A6">
      <w:pPr>
        <w:spacing w:after="0"/>
        <w:jc w:val="center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C777A9B" wp14:editId="1574FB03">
                <wp:simplePos x="0" y="0"/>
                <wp:positionH relativeFrom="column">
                  <wp:posOffset>3390265</wp:posOffset>
                </wp:positionH>
                <wp:positionV relativeFrom="paragraph">
                  <wp:posOffset>20999</wp:posOffset>
                </wp:positionV>
                <wp:extent cx="951481" cy="355216"/>
                <wp:effectExtent l="19050" t="19050" r="20320" b="26035"/>
                <wp:wrapNone/>
                <wp:docPr id="179508272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1481" cy="35521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solidFill>
                            <a:schemeClr val="accent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33FB4A" w14:textId="2CAD27FC" w:rsidR="005E1C35" w:rsidRPr="00C953E8" w:rsidRDefault="005E1C35" w:rsidP="005E1C35">
                            <w:pPr>
                              <w:jc w:val="center"/>
                              <w:rPr>
                                <w:color w:val="007C6D" w:themeColor="accent1"/>
                                <w:sz w:val="16"/>
                                <w:szCs w:val="16"/>
                              </w:rPr>
                            </w:pPr>
                            <w:r w:rsidRPr="00C953E8">
                              <w:rPr>
                                <w:color w:val="007C6D" w:themeColor="accent1"/>
                                <w:sz w:val="16"/>
                                <w:szCs w:val="16"/>
                              </w:rPr>
                              <w:t>Écran de prévisualisation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777A9B" id="Rectangle 16" o:spid="_x0000_s1026" style="position:absolute;left:0;text-align:left;margin-left:266.95pt;margin-top:1.65pt;width:74.9pt;height:27.9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" fillcolor="white [3212]" strokecolor="#f8cb00 [3206]" strokeweight="2.25pt">
                <v:textbox>
                  <w:txbxContent>
                    <w:p w14:paraId="1033FB4A" w14:textId="2CAD27FC" w:rsidR="005E1C35" w:rsidRPr="00C953E8" w:rsidRDefault="005E1C35" w:rsidP="005E1C35">
                      <w:pPr>
                        <w:jc w:val="center"/>
                        <w:rPr>
                          <w:color w:val="007C6D" w:themeColor="accent1"/>
                          <w:sz w:val="16"/>
                          <w:szCs w:val="16"/>
                        </w:rPr>
                      </w:pPr>
                      <w:r w:rsidRPr="00C953E8">
                        <w:rPr>
                          <w:color w:val="007C6D" w:themeColor="accent1"/>
                          <w:sz w:val="16"/>
                          <w:szCs w:val="16"/>
                        </w:rPr>
                        <w:t>Écran de prévisualisation</w:t>
                      </w:r>
                    </w:p>
                  </w:txbxContent>
                </v:textbox>
              </v:rect>
            </w:pict>
          </mc:Fallback>
        </mc:AlternateContent>
      </w:r>
      <w:r w:rsidR="008D184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FD4379C" wp14:editId="32783982">
                <wp:simplePos x="0" y="0"/>
                <wp:positionH relativeFrom="column">
                  <wp:posOffset>4351448</wp:posOffset>
                </wp:positionH>
                <wp:positionV relativeFrom="paragraph">
                  <wp:posOffset>276964</wp:posOffset>
                </wp:positionV>
                <wp:extent cx="544254" cy="45719"/>
                <wp:effectExtent l="0" t="95250" r="0" b="126365"/>
                <wp:wrapNone/>
                <wp:docPr id="134814225" name="Connecteur droit avec flèch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4254" cy="45719"/>
                        </a:xfrm>
                        <a:prstGeom prst="straightConnector1">
                          <a:avLst/>
                        </a:prstGeom>
                        <a:ln w="57150">
                          <a:solidFill>
                            <a:schemeClr val="bg2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9E64A4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3" o:spid="_x0000_s1026" type="#_x0000_t32" style="position:absolute;margin-left:342.65pt;margin-top:21.8pt;width:42.85pt;height:3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" strokecolor="#3db59e [3214]" strokeweight="4.5pt">
                <v:stroke endarrow="block" joinstyle="miter"/>
              </v:shape>
            </w:pict>
          </mc:Fallback>
        </mc:AlternateContent>
      </w:r>
      <w:r w:rsidR="008D184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521E5C4" wp14:editId="7B136C26">
                <wp:simplePos x="0" y="0"/>
                <wp:positionH relativeFrom="column">
                  <wp:posOffset>4823534</wp:posOffset>
                </wp:positionH>
                <wp:positionV relativeFrom="paragraph">
                  <wp:posOffset>269890</wp:posOffset>
                </wp:positionV>
                <wp:extent cx="199892" cy="178627"/>
                <wp:effectExtent l="0" t="0" r="10160" b="12065"/>
                <wp:wrapNone/>
                <wp:docPr id="1172190093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9892" cy="17862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8ADBFA" id="Rectangle 12" o:spid="_x0000_s1026" style="position:absolute;margin-left:379.8pt;margin-top:21.25pt;width:15.75pt;height:14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" filled="f" strokecolor="#3db59e [3214]" strokeweight="1.5pt"/>
            </w:pict>
          </mc:Fallback>
        </mc:AlternateContent>
      </w:r>
      <w:r w:rsidR="00B766A6" w:rsidRPr="002968E5">
        <w:rPr>
          <w:noProof/>
        </w:rPr>
        <w:drawing>
          <wp:inline distT="0" distB="0" distL="0" distR="0" wp14:anchorId="12F6BB88" wp14:editId="166BC460">
            <wp:extent cx="3733800" cy="838200"/>
            <wp:effectExtent l="0" t="0" r="0" b="0"/>
            <wp:docPr id="405112048" name="Image 8" descr="Une image contenant texte, capture d’écran, Police, lign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5112048" name="Image 8" descr="Une image contenant texte, capture d’écran, Police, ligne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1" r="-2" b="93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86CE07" w14:textId="78882D1D" w:rsidR="00B766A6" w:rsidRDefault="00B766A6" w:rsidP="00B766A6">
      <w:pPr>
        <w:rPr>
          <w:noProof/>
          <w:lang w:eastAsia="fr-FR"/>
        </w:rPr>
      </w:pPr>
    </w:p>
    <w:p w14:paraId="1C9AA648" w14:textId="59982F87" w:rsidR="00B766A6" w:rsidRPr="00D83A9D" w:rsidRDefault="00B766A6" w:rsidP="00B766A6">
      <w:pPr>
        <w:rPr>
          <w:noProof/>
          <w:lang w:eastAsia="fr-FR"/>
        </w:rPr>
      </w:pPr>
      <w:r w:rsidRPr="00D83A9D">
        <w:rPr>
          <w:noProof/>
        </w:rPr>
        <w:t>Nous préconisons d’activer l’écran de prévisualisation pour visualiser le document que vous êtes en train d’associer.</w:t>
      </w:r>
    </w:p>
    <w:p w14:paraId="73E9D36C" w14:textId="5D406E67" w:rsidR="00B766A6" w:rsidRDefault="00B766A6" w:rsidP="00B766A6">
      <w:pPr>
        <w:rPr>
          <w:noProof/>
          <w:lang w:eastAsia="fr-FR"/>
        </w:rPr>
      </w:pPr>
    </w:p>
    <w:p w14:paraId="6C60CA12" w14:textId="643DE31A" w:rsidR="00B766A6" w:rsidRDefault="00B766A6" w:rsidP="00B766A6">
      <w:pPr>
        <w:rPr>
          <w:noProof/>
          <w:lang w:eastAsia="fr-FR"/>
        </w:rPr>
      </w:pPr>
      <w:r>
        <w:rPr>
          <w:noProof/>
          <w:lang w:eastAsia="fr-FR"/>
        </w:rPr>
        <w:t xml:space="preserve">- Depuis la banette : </w:t>
      </w:r>
    </w:p>
    <w:p w14:paraId="58350DD9" w14:textId="134C0452" w:rsidR="00B766A6" w:rsidRDefault="00AA2CF6" w:rsidP="00B766A6">
      <w:pPr>
        <w:jc w:val="center"/>
        <w:rPr>
          <w:rFonts w:cs="Tahoma"/>
          <w:noProof/>
          <w:lang w:eastAsia="fr-FR"/>
        </w:rPr>
      </w:pPr>
      <w:r w:rsidRPr="0026264C">
        <w:rPr>
          <w:noProof/>
          <w:lang w:eastAsia="fr-FR"/>
        </w:rPr>
        <w:drawing>
          <wp:anchor distT="0" distB="0" distL="114300" distR="114300" simplePos="0" relativeHeight="251676672" behindDoc="0" locked="0" layoutInCell="1" allowOverlap="1" wp14:anchorId="52673C91" wp14:editId="2C69ACF7">
            <wp:simplePos x="0" y="0"/>
            <wp:positionH relativeFrom="margin">
              <wp:posOffset>3179400</wp:posOffset>
            </wp:positionH>
            <wp:positionV relativeFrom="paragraph">
              <wp:posOffset>2114402</wp:posOffset>
            </wp:positionV>
            <wp:extent cx="183515" cy="183515"/>
            <wp:effectExtent l="0" t="0" r="6985" b="6985"/>
            <wp:wrapNone/>
            <wp:docPr id="1888878747" name="Graphique 19" descr="Badge avec un remplissage u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059252" name="Graphique 1724059252" descr="Badge avec un remplissage uni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515" cy="183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2E7645F" wp14:editId="3C8DD7C6">
                <wp:simplePos x="0" y="0"/>
                <wp:positionH relativeFrom="column">
                  <wp:posOffset>3245662</wp:posOffset>
                </wp:positionH>
                <wp:positionV relativeFrom="paragraph">
                  <wp:posOffset>2163209</wp:posOffset>
                </wp:positionV>
                <wp:extent cx="68049" cy="76554"/>
                <wp:effectExtent l="0" t="0" r="27305" b="19050"/>
                <wp:wrapNone/>
                <wp:docPr id="406231609" name="Ellips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049" cy="76554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8CF73C8" id="Ellipse 15" o:spid="_x0000_s1026" style="position:absolute;margin-left:255.55pt;margin-top:170.35pt;width:5.35pt;height:6.0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" fillcolor="white [3212]" strokecolor="white [3212]" strokeweight="1pt">
                <v:stroke joinstyle="miter"/>
              </v:oval>
            </w:pict>
          </mc:Fallback>
        </mc:AlternateContent>
      </w:r>
      <w:r w:rsidRPr="0026264C">
        <w:rPr>
          <w:noProof/>
          <w:lang w:eastAsia="fr-FR"/>
        </w:rPr>
        <w:drawing>
          <wp:anchor distT="0" distB="0" distL="114300" distR="114300" simplePos="0" relativeHeight="251674624" behindDoc="0" locked="0" layoutInCell="1" allowOverlap="1" wp14:anchorId="5483D276" wp14:editId="37A0BC6F">
            <wp:simplePos x="0" y="0"/>
            <wp:positionH relativeFrom="column">
              <wp:posOffset>2152414</wp:posOffset>
            </wp:positionH>
            <wp:positionV relativeFrom="paragraph">
              <wp:posOffset>397939</wp:posOffset>
            </wp:positionV>
            <wp:extent cx="182880" cy="182880"/>
            <wp:effectExtent l="0" t="0" r="7620" b="7620"/>
            <wp:wrapNone/>
            <wp:docPr id="1380394009" name="Graphique 20" descr="Badge 1 avec un remplissage u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211194" name="Graphique 336211194" descr="Badge 1 avec un remplissage uni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14441B2" wp14:editId="016653FE">
                <wp:simplePos x="0" y="0"/>
                <wp:positionH relativeFrom="column">
                  <wp:posOffset>2203672</wp:posOffset>
                </wp:positionH>
                <wp:positionV relativeFrom="paragraph">
                  <wp:posOffset>453493</wp:posOffset>
                </wp:positionV>
                <wp:extent cx="63795" cy="85061"/>
                <wp:effectExtent l="0" t="0" r="12700" b="10795"/>
                <wp:wrapNone/>
                <wp:docPr id="238410959" name="Ellips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95" cy="85061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74A4095" id="Ellipse 14" o:spid="_x0000_s1026" style="position:absolute;margin-left:173.5pt;margin-top:35.7pt;width:5pt;height:6.7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" fillcolor="white [3212]" strokecolor="white [3212]" strokeweight="1pt">
                <v:stroke joinstyle="miter"/>
              </v:oval>
            </w:pict>
          </mc:Fallback>
        </mc:AlternateContent>
      </w:r>
      <w:r w:rsidR="00B766A6" w:rsidRPr="002968E5">
        <w:rPr>
          <w:noProof/>
        </w:rPr>
        <w:drawing>
          <wp:inline distT="0" distB="0" distL="0" distR="0" wp14:anchorId="1E85198A" wp14:editId="4FA069C3">
            <wp:extent cx="3657600" cy="2286000"/>
            <wp:effectExtent l="0" t="0" r="0" b="0"/>
            <wp:docPr id="1185894165" name="Image 7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1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611AAC" w14:textId="130DCBB1" w:rsidR="00B766A6" w:rsidRPr="00BD7B12" w:rsidRDefault="00B766A6" w:rsidP="00B766A6">
      <w:r>
        <w:t xml:space="preserve">Sélectionnez le document concerné </w:t>
      </w:r>
      <w:r w:rsidR="00AA2CF6" w:rsidRPr="0026264C">
        <w:rPr>
          <w:noProof/>
          <w:lang w:eastAsia="fr-FR"/>
        </w:rPr>
        <w:drawing>
          <wp:inline distT="0" distB="0" distL="0" distR="0" wp14:anchorId="6D3473DB" wp14:editId="6930BADB">
            <wp:extent cx="182880" cy="182880"/>
            <wp:effectExtent l="0" t="0" r="7620" b="7620"/>
            <wp:docPr id="1531340970" name="Graphique 20" descr="Badge 1 avec un remplissage u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211194" name="Graphique 336211194" descr="Badge 1 avec un remplissage uni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87247" cy="187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et cliquez sur </w:t>
      </w:r>
      <w:r w:rsidRPr="00720385">
        <w:rPr>
          <w:noProof/>
        </w:rPr>
        <w:t>Attacher</w:t>
      </w:r>
      <w:r>
        <w:rPr>
          <w:noProof/>
        </w:rPr>
        <w:t xml:space="preserve"> </w:t>
      </w:r>
      <w:r w:rsidR="00AA2CF6" w:rsidRPr="0026264C">
        <w:rPr>
          <w:noProof/>
          <w:lang w:eastAsia="fr-FR"/>
        </w:rPr>
        <w:drawing>
          <wp:inline distT="0" distB="0" distL="0" distR="0" wp14:anchorId="33A0AE0A" wp14:editId="13E062DC">
            <wp:extent cx="183600" cy="183600"/>
            <wp:effectExtent l="0" t="0" r="6985" b="6985"/>
            <wp:docPr id="553522230" name="Graphique 19" descr="Badge avec un remplissage u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4059252" name="Graphique 1724059252" descr="Badge avec un remplissage uni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3600" cy="18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>.</w:t>
      </w:r>
    </w:p>
    <w:p w14:paraId="5648EDFB" w14:textId="77777777" w:rsidR="00B766A6" w:rsidRDefault="00B766A6" w:rsidP="00B766A6">
      <w:pPr>
        <w:rPr>
          <w:rFonts w:cs="Tahoma"/>
          <w:noProof/>
          <w:lang w:eastAsia="fr-FR"/>
        </w:rPr>
      </w:pPr>
      <w:r>
        <w:rPr>
          <w:rFonts w:cs="Tahoma"/>
          <w:noProof/>
          <w:lang w:eastAsia="fr-FR"/>
        </w:rPr>
        <w:t xml:space="preserve">La bannette de documents est un lieu de stockage temporaire des documents qui ont été détachés des écritures comptables. Elle est accessible dans le ruban </w:t>
      </w:r>
      <w:r w:rsidRPr="00F23D8F">
        <w:rPr>
          <w:rFonts w:cs="Tahoma"/>
          <w:b/>
          <w:bCs/>
          <w:noProof/>
          <w:lang w:eastAsia="fr-FR"/>
        </w:rPr>
        <w:t>Comptabilité</w:t>
      </w:r>
      <w:r>
        <w:rPr>
          <w:rFonts w:cs="Tahoma"/>
          <w:noProof/>
          <w:lang w:eastAsia="fr-FR"/>
        </w:rPr>
        <w:t>.</w:t>
      </w:r>
    </w:p>
    <w:p w14:paraId="46DEAA8C" w14:textId="77777777" w:rsidR="00B766A6" w:rsidRPr="00FC7518" w:rsidRDefault="00B766A6" w:rsidP="00B766A6">
      <w:pPr>
        <w:rPr>
          <w:rFonts w:cs="Tahoma"/>
          <w:noProof/>
          <w:lang w:eastAsia="fr-FR"/>
        </w:rPr>
      </w:pPr>
      <w:r>
        <w:rPr>
          <w:rFonts w:cs="Tahoma"/>
          <w:noProof/>
          <w:lang w:eastAsia="fr-FR"/>
        </w:rPr>
        <w:br w:type="page"/>
      </w:r>
    </w:p>
    <w:p w14:paraId="67419A11" w14:textId="77777777" w:rsidR="00B766A6" w:rsidRPr="00062664" w:rsidRDefault="00B766A6" w:rsidP="00B766A6">
      <w:pPr>
        <w:pStyle w:val="Titre1"/>
        <w:numPr>
          <w:ilvl w:val="0"/>
          <w:numId w:val="0"/>
        </w:numPr>
        <w:spacing w:before="200"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cONSULTez / dÉtachez une piÈce jointe sur une Écriture</w:t>
      </w:r>
    </w:p>
    <w:p w14:paraId="5AC07CE1" w14:textId="77777777" w:rsidR="00B766A6" w:rsidRDefault="00B766A6" w:rsidP="00B766A6">
      <w:pPr>
        <w:pStyle w:val="Titre2"/>
        <w:numPr>
          <w:ilvl w:val="0"/>
          <w:numId w:val="0"/>
        </w:numPr>
        <w:ind w:left="567" w:hanging="567"/>
      </w:pPr>
      <w:r>
        <w:t>&gt;&gt; En consultation du grand-livre, du journal et en recherche d’écritures</w:t>
      </w:r>
    </w:p>
    <w:p w14:paraId="2583A380" w14:textId="77777777" w:rsidR="00B766A6" w:rsidRDefault="00B766A6" w:rsidP="00B766A6">
      <w:r>
        <w:t>Sur l’écriture souhaitée, deux possibilités :</w:t>
      </w:r>
    </w:p>
    <w:p w14:paraId="46241E38" w14:textId="0EFBD284" w:rsidR="00B766A6" w:rsidRDefault="00B766A6" w:rsidP="00B766A6">
      <w:r w:rsidRPr="00DD4EAA">
        <w:rPr>
          <w:b/>
          <w:bCs/>
          <w:noProof/>
          <w:color w:val="3DB59E" w:themeColor="background2"/>
          <w:lang w:eastAsia="fr-FR"/>
        </w:rPr>
        <w:t>1.</w:t>
      </w:r>
      <w:r w:rsidRPr="00DD4EAA">
        <w:rPr>
          <w:noProof/>
          <w:color w:val="3DB59E" w:themeColor="background2"/>
          <w:lang w:eastAsia="fr-FR"/>
        </w:rPr>
        <w:t xml:space="preserve"> </w:t>
      </w:r>
      <w:r>
        <w:rPr>
          <w:noProof/>
          <w:lang w:eastAsia="fr-FR"/>
        </w:rPr>
        <w:t>Double-cliquez sur le trombone.</w:t>
      </w:r>
    </w:p>
    <w:p w14:paraId="72A83770" w14:textId="6BB8291F" w:rsidR="00B766A6" w:rsidRDefault="00750FA4" w:rsidP="00B766A6">
      <w:pPr>
        <w:jc w:val="center"/>
        <w:rPr>
          <w:noProof/>
          <w:lang w:eastAsia="fr-FR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0CE199A" wp14:editId="6500B925">
                <wp:simplePos x="0" y="0"/>
                <wp:positionH relativeFrom="column">
                  <wp:posOffset>5929320</wp:posOffset>
                </wp:positionH>
                <wp:positionV relativeFrom="paragraph">
                  <wp:posOffset>173768</wp:posOffset>
                </wp:positionV>
                <wp:extent cx="170121" cy="119085"/>
                <wp:effectExtent l="0" t="0" r="20955" b="14605"/>
                <wp:wrapNone/>
                <wp:docPr id="835870328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21" cy="11908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99DAFC" id="Rectangle 12" o:spid="_x0000_s1026" style="position:absolute;margin-left:466.9pt;margin-top:13.7pt;width:13.4pt;height:9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" filled="f" strokecolor="#3db59e [3214]" strokeweight="1.5pt"/>
            </w:pict>
          </mc:Fallback>
        </mc:AlternateContent>
      </w:r>
      <w:r w:rsidR="00B766A6" w:rsidRPr="002968E5">
        <w:rPr>
          <w:noProof/>
          <w:lang w:eastAsia="fr-FR"/>
        </w:rPr>
        <w:drawing>
          <wp:inline distT="0" distB="0" distL="0" distR="0" wp14:anchorId="5E3B69C3" wp14:editId="7BA0AF34">
            <wp:extent cx="5562600" cy="304800"/>
            <wp:effectExtent l="0" t="0" r="0" b="0"/>
            <wp:docPr id="1671706697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63AF83" w14:textId="77777777" w:rsidR="00B766A6" w:rsidRDefault="00B766A6" w:rsidP="00B766A6">
      <w:pPr>
        <w:rPr>
          <w:noProof/>
          <w:lang w:eastAsia="fr-FR"/>
        </w:rPr>
      </w:pPr>
    </w:p>
    <w:p w14:paraId="1D50F6C1" w14:textId="6DC7BA1D" w:rsidR="00B766A6" w:rsidRDefault="00B766A6" w:rsidP="00B766A6">
      <w:pPr>
        <w:rPr>
          <w:noProof/>
          <w:lang w:eastAsia="fr-FR"/>
        </w:rPr>
      </w:pPr>
      <w:r w:rsidRPr="00102699">
        <w:rPr>
          <w:b/>
          <w:bCs/>
          <w:noProof/>
          <w:color w:val="3DB59E" w:themeColor="background2"/>
          <w:lang w:eastAsia="fr-FR"/>
        </w:rPr>
        <w:t>2.</w:t>
      </w:r>
      <w:r w:rsidRPr="00102699">
        <w:rPr>
          <w:noProof/>
          <w:color w:val="3DB59E" w:themeColor="background2"/>
          <w:lang w:eastAsia="fr-FR"/>
        </w:rPr>
        <w:t xml:space="preserve"> </w:t>
      </w:r>
      <w:r>
        <w:rPr>
          <w:noProof/>
          <w:lang w:eastAsia="fr-FR"/>
        </w:rPr>
        <w:t xml:space="preserve">Clic droit </w:t>
      </w:r>
      <w:r w:rsidRPr="00D32773">
        <w:rPr>
          <w:i/>
          <w:iCs/>
          <w:noProof/>
          <w:lang w:eastAsia="fr-FR"/>
        </w:rPr>
        <w:t>Consulter/Détacher un document</w:t>
      </w:r>
      <w:r w:rsidRPr="008846D4">
        <w:rPr>
          <w:i/>
          <w:iCs/>
          <w:noProof/>
          <w:lang w:eastAsia="fr-FR"/>
        </w:rPr>
        <w:t xml:space="preserve"> </w:t>
      </w:r>
      <w:r>
        <w:rPr>
          <w:noProof/>
          <w:lang w:eastAsia="fr-FR"/>
        </w:rPr>
        <w:t xml:space="preserve">ou raccourci clavier </w:t>
      </w:r>
      <w:r w:rsidRPr="00D32773">
        <w:rPr>
          <w:b/>
          <w:bCs/>
          <w:noProof/>
          <w:lang w:eastAsia="fr-FR"/>
        </w:rPr>
        <w:t>CTRL+F8</w:t>
      </w:r>
      <w:r>
        <w:rPr>
          <w:noProof/>
          <w:lang w:eastAsia="fr-FR"/>
        </w:rPr>
        <w:t>.</w:t>
      </w:r>
    </w:p>
    <w:p w14:paraId="46170C80" w14:textId="003057CB" w:rsidR="00B766A6" w:rsidRDefault="00750FA4" w:rsidP="00B766A6">
      <w:pPr>
        <w:jc w:val="center"/>
        <w:rPr>
          <w:noProof/>
          <w:lang w:eastAsia="fr-FR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BF86AA8" wp14:editId="37FD55BC">
                <wp:simplePos x="0" y="0"/>
                <wp:positionH relativeFrom="column">
                  <wp:posOffset>3611422</wp:posOffset>
                </wp:positionH>
                <wp:positionV relativeFrom="paragraph">
                  <wp:posOffset>1808923</wp:posOffset>
                </wp:positionV>
                <wp:extent cx="1590424" cy="140350"/>
                <wp:effectExtent l="0" t="0" r="10160" b="12065"/>
                <wp:wrapNone/>
                <wp:docPr id="299790856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90424" cy="1403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C2CB1F" id="Rectangle 12" o:spid="_x0000_s1026" style="position:absolute;margin-left:284.35pt;margin-top:142.45pt;width:125.25pt;height:11.0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" filled="f" strokecolor="#3db59e [3214]" strokeweight="1.5pt"/>
            </w:pict>
          </mc:Fallback>
        </mc:AlternateContent>
      </w:r>
      <w:r w:rsidR="00B766A6" w:rsidRPr="002968E5">
        <w:rPr>
          <w:noProof/>
          <w:lang w:eastAsia="fr-FR"/>
        </w:rPr>
        <w:drawing>
          <wp:inline distT="0" distB="0" distL="0" distR="0" wp14:anchorId="28554997" wp14:editId="41698C6C">
            <wp:extent cx="4953000" cy="1981200"/>
            <wp:effectExtent l="0" t="0" r="0" b="0"/>
            <wp:docPr id="1151240718" name="Image 3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5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4761CA" w14:textId="77777777" w:rsidR="00B766A6" w:rsidRDefault="00B766A6" w:rsidP="00B766A6"/>
    <w:p w14:paraId="367F73AD" w14:textId="77777777" w:rsidR="00B766A6" w:rsidRPr="00062664" w:rsidRDefault="00B766A6" w:rsidP="00B766A6">
      <w:pPr>
        <w:rPr>
          <w:noProof/>
          <w:lang w:eastAsia="fr-FR"/>
        </w:rPr>
      </w:pPr>
      <w:r>
        <w:t>Le visualiseur s’ouvre afin de consulter le document :</w:t>
      </w:r>
    </w:p>
    <w:p w14:paraId="52857FE6" w14:textId="7C3CA231" w:rsidR="00B766A6" w:rsidRDefault="00750FA4" w:rsidP="00B766A6">
      <w:pPr>
        <w:jc w:val="center"/>
        <w:rPr>
          <w:noProof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6FF0CF9" wp14:editId="442D005D">
                <wp:simplePos x="0" y="0"/>
                <wp:positionH relativeFrom="column">
                  <wp:posOffset>4708702</wp:posOffset>
                </wp:positionH>
                <wp:positionV relativeFrom="paragraph">
                  <wp:posOffset>352055</wp:posOffset>
                </wp:positionV>
                <wp:extent cx="229663" cy="207837"/>
                <wp:effectExtent l="0" t="0" r="18415" b="20955"/>
                <wp:wrapNone/>
                <wp:docPr id="772124561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663" cy="20783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bg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232C12" id="Rectangle 12" o:spid="_x0000_s1026" style="position:absolute;margin-left:370.75pt;margin-top:27.7pt;width:18.1pt;height:16.3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" filled="f" strokecolor="#3db59e [3214]" strokeweight="1.5pt"/>
            </w:pict>
          </mc:Fallback>
        </mc:AlternateContent>
      </w:r>
      <w:r w:rsidR="00B766A6" w:rsidRPr="002968E5">
        <w:rPr>
          <w:noProof/>
        </w:rPr>
        <w:drawing>
          <wp:inline distT="0" distB="0" distL="0" distR="0" wp14:anchorId="6AF4E0F9" wp14:editId="0EB5F4AD">
            <wp:extent cx="3429000" cy="609600"/>
            <wp:effectExtent l="0" t="0" r="0" b="0"/>
            <wp:docPr id="1979976376" name="Image 2" descr="Une image contenant texte, Police, nombre, capture d’écran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9976376" name="Image 2" descr="Une image contenant texte, Police, nombre, capture d’écran&#10;&#10;Le contenu généré par l’IA peut être incorrect.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888267" w14:textId="77777777" w:rsidR="00B766A6" w:rsidRDefault="00B766A6" w:rsidP="00B766A6"/>
    <w:p w14:paraId="1DFFA02F" w14:textId="77777777" w:rsidR="00B766A6" w:rsidRDefault="00B766A6" w:rsidP="00B766A6">
      <w:pPr>
        <w:rPr>
          <w:noProof/>
        </w:rPr>
      </w:pPr>
      <w:r>
        <w:t>Vous avez la possibilité de télécharger le document.</w:t>
      </w:r>
    </w:p>
    <w:p w14:paraId="72B0DABA" w14:textId="77777777" w:rsidR="00B766A6" w:rsidRDefault="00B766A6" w:rsidP="00B766A6">
      <w:pPr>
        <w:rPr>
          <w:noProof/>
        </w:rPr>
      </w:pPr>
      <w:r>
        <w:t>P</w:t>
      </w:r>
      <w:r w:rsidRPr="00DB7C6E">
        <w:t>our détacher un document</w:t>
      </w:r>
      <w:r>
        <w:t xml:space="preserve">, cliquez sur </w:t>
      </w:r>
      <w:r w:rsidRPr="00571ADA">
        <w:rPr>
          <w:b/>
          <w:bCs/>
          <w:i/>
          <w:iCs/>
        </w:rPr>
        <w:t>Détacher</w:t>
      </w:r>
      <w:r>
        <w:rPr>
          <w:b/>
          <w:bCs/>
          <w:i/>
          <w:iCs/>
        </w:rPr>
        <w:t xml:space="preserve"> </w:t>
      </w:r>
    </w:p>
    <w:p w14:paraId="05C3FF7E" w14:textId="547B423D" w:rsidR="00B766A6" w:rsidRDefault="00B766A6" w:rsidP="00B766A6">
      <w:pPr>
        <w:jc w:val="center"/>
        <w:rPr>
          <w:noProof/>
        </w:rPr>
      </w:pPr>
      <w:r w:rsidRPr="002968E5">
        <w:rPr>
          <w:noProof/>
        </w:rPr>
        <w:drawing>
          <wp:inline distT="0" distB="0" distL="0" distR="0" wp14:anchorId="4F67965C" wp14:editId="3FA267F7">
            <wp:extent cx="2971800" cy="838200"/>
            <wp:effectExtent l="0" t="0" r="0" b="0"/>
            <wp:docPr id="1349936423" name="Image 1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2D4A3B" w14:textId="77777777" w:rsidR="00B766A6" w:rsidRDefault="00B766A6" w:rsidP="00B766A6">
      <w:pPr>
        <w:rPr>
          <w:noProof/>
        </w:rPr>
      </w:pPr>
    </w:p>
    <w:p w14:paraId="072FF5B6" w14:textId="2385A1E3" w:rsidR="00B766A6" w:rsidRPr="00B766A6" w:rsidRDefault="00B766A6" w:rsidP="00B766A6">
      <w:pPr>
        <w:rPr>
          <w:lang w:eastAsia="fr-FR"/>
        </w:rPr>
      </w:pPr>
      <w:r>
        <w:rPr>
          <w:noProof/>
        </w:rPr>
        <w:t>Si vous validez le détachement, le document sera déplacé vers la bannette de documents.</w:t>
      </w:r>
    </w:p>
    <w:sectPr w:rsidR="00B766A6" w:rsidRPr="00B766A6" w:rsidSect="001E6838">
      <w:headerReference w:type="default" r:id="rId26"/>
      <w:footerReference w:type="default" r:id="rId27"/>
      <w:headerReference w:type="first" r:id="rId28"/>
      <w:footerReference w:type="first" r:id="rId29"/>
      <w:pgSz w:w="11906" w:h="16838" w:code="9"/>
      <w:pgMar w:top="820" w:right="707" w:bottom="1134" w:left="709" w:header="283" w:footer="283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4410D" w14:textId="77777777" w:rsidR="00613FB0" w:rsidRDefault="00613FB0" w:rsidP="00CF74C8">
      <w:pPr>
        <w:spacing w:after="0"/>
      </w:pPr>
      <w:r>
        <w:separator/>
      </w:r>
    </w:p>
  </w:endnote>
  <w:endnote w:type="continuationSeparator" w:id="0">
    <w:p w14:paraId="5C72D9D7" w14:textId="77777777" w:rsidR="00613FB0" w:rsidRDefault="00613FB0" w:rsidP="00CF74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896C5" w14:textId="097DF844" w:rsidR="00B33525" w:rsidRPr="00A8215F" w:rsidRDefault="00A8215F" w:rsidP="00A8215F">
    <w:pPr>
      <w:pStyle w:val="Pieddepage"/>
      <w:pBdr>
        <w:top w:val="single" w:sz="4" w:space="1" w:color="7F7F7F"/>
      </w:pBdr>
      <w:tabs>
        <w:tab w:val="clear" w:pos="4536"/>
        <w:tab w:val="clear" w:pos="9072"/>
        <w:tab w:val="right" w:pos="9900"/>
      </w:tabs>
      <w:jc w:val="center"/>
      <w:rPr>
        <w:i/>
        <w:sz w:val="18"/>
        <w:szCs w:val="18"/>
      </w:rPr>
    </w:pPr>
    <w:r>
      <w:rPr>
        <w:i/>
        <w:sz w:val="18"/>
        <w:szCs w:val="18"/>
      </w:rPr>
      <w:t xml:space="preserve">Mise à jour : </w:t>
    </w:r>
    <w:r w:rsidR="0048768D">
      <w:rPr>
        <w:i/>
        <w:sz w:val="18"/>
        <w:szCs w:val="18"/>
      </w:rPr>
      <w:t>20/11/23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AD44B" w14:textId="02428213" w:rsidR="008E05AE" w:rsidRPr="001E6838" w:rsidRDefault="00D12996" w:rsidP="0076359C">
    <w:pPr>
      <w:pStyle w:val="Pieddepage"/>
      <w:pBdr>
        <w:top w:val="single" w:sz="4" w:space="1" w:color="7F7F7F"/>
      </w:pBdr>
      <w:tabs>
        <w:tab w:val="right" w:pos="9900"/>
      </w:tabs>
      <w:jc w:val="center"/>
      <w:rPr>
        <w:iCs/>
        <w:sz w:val="18"/>
        <w:szCs w:val="18"/>
      </w:rPr>
    </w:pPr>
    <w:r>
      <w:rPr>
        <w:iCs/>
        <w:sz w:val="18"/>
        <w:szCs w:val="18"/>
      </w:rPr>
      <w:t>ISACOMPTA COLLABORATIF</w:t>
    </w:r>
    <w:r w:rsidR="00E301B4">
      <w:rPr>
        <w:i/>
        <w:sz w:val="18"/>
        <w:szCs w:val="18"/>
      </w:rPr>
      <w:t xml:space="preserve"> - </w:t>
    </w:r>
    <w:r w:rsidR="001E6838" w:rsidRPr="001E6838">
      <w:rPr>
        <w:iCs/>
        <w:sz w:val="18"/>
        <w:szCs w:val="18"/>
      </w:rPr>
      <w:t xml:space="preserve">Mise à jour : </w:t>
    </w:r>
    <w:r>
      <w:rPr>
        <w:iCs/>
        <w:sz w:val="18"/>
        <w:szCs w:val="18"/>
      </w:rPr>
      <w:t>20/11/23</w:t>
    </w:r>
    <w:r w:rsidR="001E6838" w:rsidRPr="001E6838">
      <w:rPr>
        <w:iCs/>
        <w:sz w:val="18"/>
        <w:szCs w:val="18"/>
      </w:rPr>
      <w:t xml:space="preserve"> - Groupe ISAGRI</w:t>
    </w:r>
    <w:r w:rsidR="001E6838" w:rsidRPr="001E6838">
      <w:rPr>
        <w:iCs/>
        <w:sz w:val="18"/>
        <w:szCs w:val="18"/>
      </w:rPr>
      <w:br/>
      <w:t>Avenue des Censives - BP 50333 - 60026 BEAUVAIS Cedex - SAS au capital de 5 100 000 € - 327 733 432 RCS Beauvais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3758C" w14:textId="77777777" w:rsidR="00613FB0" w:rsidRDefault="00613FB0" w:rsidP="00CF74C8">
      <w:pPr>
        <w:spacing w:after="0"/>
      </w:pPr>
      <w:r>
        <w:separator/>
      </w:r>
    </w:p>
  </w:footnote>
  <w:footnote w:type="continuationSeparator" w:id="0">
    <w:p w14:paraId="1C8D2C71" w14:textId="77777777" w:rsidR="00613FB0" w:rsidRDefault="00613FB0" w:rsidP="00CF74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20832" w14:textId="77777777" w:rsidR="00B33525" w:rsidRDefault="004879D5" w:rsidP="00373667">
    <w:pPr>
      <w:pStyle w:val="En-tte"/>
      <w:tabs>
        <w:tab w:val="clear" w:pos="4536"/>
        <w:tab w:val="clear" w:pos="9072"/>
        <w:tab w:val="right" w:pos="9781"/>
      </w:tabs>
      <w:rPr>
        <w:rFonts w:cs="Tahoma"/>
        <w:szCs w:val="20"/>
      </w:rPr>
    </w:pPr>
    <w:r w:rsidRPr="00EA043F">
      <w:rPr>
        <w:noProof/>
      </w:rPr>
      <w:drawing>
        <wp:inline distT="0" distB="0" distL="0" distR="0" wp14:anchorId="242EDF87" wp14:editId="3541FBDC">
          <wp:extent cx="819150" cy="336550"/>
          <wp:effectExtent l="0" t="0" r="0" b="0"/>
          <wp:docPr id="674177566" name="Image 3" descr="Une image contenant capture d’écran, noir, obscurité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 descr="Une image contenant capture d’écran, noir, obscurité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336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2515056" w14:textId="77777777" w:rsidR="00972910" w:rsidRPr="004879D5" w:rsidRDefault="00972910" w:rsidP="00972910">
    <w:pPr>
      <w:pStyle w:val="En-tte"/>
      <w:pBdr>
        <w:top w:val="single" w:sz="4" w:space="1" w:color="auto"/>
      </w:pBdr>
      <w:tabs>
        <w:tab w:val="clear" w:pos="4536"/>
        <w:tab w:val="clear" w:pos="9072"/>
        <w:tab w:val="right" w:pos="9781"/>
      </w:tabs>
      <w:rPr>
        <w:rFonts w:cs="Tahoma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94170C" w14:textId="77777777" w:rsidR="00B33525" w:rsidRPr="004879D5" w:rsidRDefault="004879D5" w:rsidP="004879D5">
    <w:pPr>
      <w:pStyle w:val="En-tte"/>
      <w:pBdr>
        <w:bottom w:val="single" w:sz="4" w:space="1" w:color="7F7F7F"/>
      </w:pBdr>
      <w:tabs>
        <w:tab w:val="clear" w:pos="4536"/>
        <w:tab w:val="clear" w:pos="9072"/>
        <w:tab w:val="right" w:pos="9781"/>
      </w:tabs>
      <w:rPr>
        <w:rFonts w:cs="Tahoma"/>
        <w:szCs w:val="20"/>
      </w:rPr>
    </w:pPr>
    <w:r w:rsidRPr="00EA043F">
      <w:rPr>
        <w:noProof/>
      </w:rPr>
      <w:drawing>
        <wp:inline distT="0" distB="0" distL="0" distR="0" wp14:anchorId="3F67FB24" wp14:editId="131A7437">
          <wp:extent cx="819150" cy="336550"/>
          <wp:effectExtent l="0" t="0" r="0" b="0"/>
          <wp:docPr id="1412860805" name="Image 3" descr="Une image contenant capture d’écran, noir, obscurité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3" descr="Une image contenant capture d’écran, noir, obscurité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336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28"/>
        <w:szCs w:val="2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8160E8"/>
    <w:multiLevelType w:val="multilevel"/>
    <w:tmpl w:val="BDA62A10"/>
    <w:lvl w:ilvl="0">
      <w:start w:val="1"/>
      <w:numFmt w:val="decimal"/>
      <w:pStyle w:val="Titre1"/>
      <w:suff w:val="space"/>
      <w:lvlText w:val="%1."/>
      <w:lvlJc w:val="left"/>
      <w:pPr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suff w:val="space"/>
      <w:lvlText w:val="%1.%2."/>
      <w:lvlJc w:val="left"/>
      <w:pPr>
        <w:ind w:left="567" w:hanging="567"/>
      </w:pPr>
      <w:rPr>
        <w:rFonts w:hint="default"/>
        <w:color w:val="007C6D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pStyle w:val="Titre4"/>
      <w:suff w:val="space"/>
      <w:lvlText w:val="%1.%2.%3.%4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4">
      <w:start w:val="1"/>
      <w:numFmt w:val="decimal"/>
      <w:suff w:val="space"/>
      <w:lvlText w:val="%1.%2.%3.%4.%5."/>
      <w:lvlJc w:val="left"/>
      <w:pPr>
        <w:ind w:left="56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9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47"/>
        </w:tabs>
        <w:ind w:left="4887" w:hanging="1440"/>
      </w:pPr>
      <w:rPr>
        <w:rFonts w:hint="default"/>
      </w:rPr>
    </w:lvl>
  </w:abstractNum>
  <w:abstractNum w:abstractNumId="1" w15:restartNumberingAfterBreak="0">
    <w:nsid w:val="1F373332"/>
    <w:multiLevelType w:val="multilevel"/>
    <w:tmpl w:val="8408A51A"/>
    <w:lvl w:ilvl="0">
      <w:start w:val="1"/>
      <w:numFmt w:val="decimal"/>
      <w:suff w:val="space"/>
      <w:lvlText w:val="%1."/>
      <w:lvlJc w:val="left"/>
      <w:pPr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567" w:hanging="567"/>
      </w:pPr>
      <w:rPr>
        <w:rFonts w:hint="default"/>
        <w:color w:val="FE9900"/>
      </w:rPr>
    </w:lvl>
    <w:lvl w:ilvl="2">
      <w:start w:val="1"/>
      <w:numFmt w:val="decimal"/>
      <w:suff w:val="space"/>
      <w:lvlText w:val="%1.%2.%3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567" w:hanging="567"/>
      </w:pPr>
      <w:rPr>
        <w:rFonts w:hint="default"/>
        <w:b w:val="0"/>
        <w:i w:val="0"/>
        <w:sz w:val="20"/>
        <w:szCs w:val="20"/>
      </w:rPr>
    </w:lvl>
    <w:lvl w:ilvl="4">
      <w:start w:val="1"/>
      <w:numFmt w:val="decimal"/>
      <w:suff w:val="space"/>
      <w:lvlText w:val="%1.%2.%3.%4.%5."/>
      <w:lvlJc w:val="left"/>
      <w:pPr>
        <w:ind w:left="567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59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47"/>
        </w:tabs>
        <w:ind w:left="4887" w:hanging="1440"/>
      </w:pPr>
      <w:rPr>
        <w:rFonts w:hint="default"/>
      </w:rPr>
    </w:lvl>
  </w:abstractNum>
  <w:abstractNum w:abstractNumId="2" w15:restartNumberingAfterBreak="0">
    <w:nsid w:val="4ED16368"/>
    <w:multiLevelType w:val="hybridMultilevel"/>
    <w:tmpl w:val="590C83AC"/>
    <w:lvl w:ilvl="0" w:tplc="1220B33A">
      <w:start w:val="4"/>
      <w:numFmt w:val="bullet"/>
      <w:lvlText w:val="-"/>
      <w:lvlJc w:val="left"/>
      <w:pPr>
        <w:ind w:left="1065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5003479E"/>
    <w:multiLevelType w:val="hybridMultilevel"/>
    <w:tmpl w:val="0FF0EEC0"/>
    <w:lvl w:ilvl="0" w:tplc="3A867C68">
      <w:start w:val="5"/>
      <w:numFmt w:val="bullet"/>
      <w:lvlText w:val="-"/>
      <w:lvlJc w:val="left"/>
      <w:pPr>
        <w:ind w:left="1065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59C63D2F"/>
    <w:multiLevelType w:val="hybridMultilevel"/>
    <w:tmpl w:val="5DE47290"/>
    <w:lvl w:ilvl="0" w:tplc="81866EE2">
      <w:start w:val="5"/>
      <w:numFmt w:val="bullet"/>
      <w:lvlText w:val="-"/>
      <w:lvlJc w:val="left"/>
      <w:pPr>
        <w:ind w:left="675" w:hanging="360"/>
      </w:pPr>
      <w:rPr>
        <w:rFonts w:ascii="Tahoma" w:eastAsia="Calibr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5" w15:restartNumberingAfterBreak="0">
    <w:nsid w:val="6365769D"/>
    <w:multiLevelType w:val="hybridMultilevel"/>
    <w:tmpl w:val="8304BA9E"/>
    <w:lvl w:ilvl="0" w:tplc="C4E05136">
      <w:start w:val="1"/>
      <w:numFmt w:val="decimal"/>
      <w:lvlText w:val="%1."/>
      <w:lvlJc w:val="left"/>
      <w:pPr>
        <w:ind w:left="720" w:hanging="360"/>
      </w:pPr>
      <w:rPr>
        <w:rFonts w:hint="default"/>
        <w:color w:val="FE99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88217E"/>
    <w:multiLevelType w:val="hybridMultilevel"/>
    <w:tmpl w:val="179AF3EA"/>
    <w:lvl w:ilvl="0" w:tplc="DE5C30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FB45C1"/>
    <w:multiLevelType w:val="hybridMultilevel"/>
    <w:tmpl w:val="F10CDF62"/>
    <w:lvl w:ilvl="0" w:tplc="3632AD62">
      <w:start w:val="1"/>
      <w:numFmt w:val="decimal"/>
      <w:lvlText w:val="%1."/>
      <w:lvlJc w:val="left"/>
      <w:pPr>
        <w:ind w:left="720" w:hanging="360"/>
      </w:pPr>
      <w:rPr>
        <w:rFonts w:hint="default"/>
        <w:color w:val="FE99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620496">
    <w:abstractNumId w:val="0"/>
  </w:num>
  <w:num w:numId="2" w16cid:durableId="1370186485">
    <w:abstractNumId w:val="5"/>
  </w:num>
  <w:num w:numId="3" w16cid:durableId="616521490">
    <w:abstractNumId w:val="7"/>
  </w:num>
  <w:num w:numId="4" w16cid:durableId="166362950">
    <w:abstractNumId w:val="1"/>
  </w:num>
  <w:num w:numId="5" w16cid:durableId="2118938180">
    <w:abstractNumId w:val="0"/>
  </w:num>
  <w:num w:numId="6" w16cid:durableId="1805462871">
    <w:abstractNumId w:val="6"/>
  </w:num>
  <w:num w:numId="7" w16cid:durableId="189993413">
    <w:abstractNumId w:val="0"/>
  </w:num>
  <w:num w:numId="8" w16cid:durableId="1633443511">
    <w:abstractNumId w:val="0"/>
  </w:num>
  <w:num w:numId="9" w16cid:durableId="1360542949">
    <w:abstractNumId w:val="3"/>
  </w:num>
  <w:num w:numId="10" w16cid:durableId="1513765194">
    <w:abstractNumId w:val="4"/>
  </w:num>
  <w:num w:numId="11" w16cid:durableId="20754250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6A6"/>
    <w:rsid w:val="00002B75"/>
    <w:rsid w:val="0000452C"/>
    <w:rsid w:val="0004674D"/>
    <w:rsid w:val="000606A0"/>
    <w:rsid w:val="00064C3E"/>
    <w:rsid w:val="0006623C"/>
    <w:rsid w:val="00074457"/>
    <w:rsid w:val="0008568A"/>
    <w:rsid w:val="000A32E3"/>
    <w:rsid w:val="000C0B3F"/>
    <w:rsid w:val="000C1D24"/>
    <w:rsid w:val="000C5F69"/>
    <w:rsid w:val="000C7752"/>
    <w:rsid w:val="000D1A23"/>
    <w:rsid w:val="000D53D4"/>
    <w:rsid w:val="000D743B"/>
    <w:rsid w:val="000E204B"/>
    <w:rsid w:val="000E6D85"/>
    <w:rsid w:val="00102699"/>
    <w:rsid w:val="00132B8A"/>
    <w:rsid w:val="00155110"/>
    <w:rsid w:val="00163AAE"/>
    <w:rsid w:val="0019241F"/>
    <w:rsid w:val="001961FA"/>
    <w:rsid w:val="001A3D0A"/>
    <w:rsid w:val="001E6838"/>
    <w:rsid w:val="001F1363"/>
    <w:rsid w:val="002270DC"/>
    <w:rsid w:val="00235BD9"/>
    <w:rsid w:val="00237A70"/>
    <w:rsid w:val="00256BE9"/>
    <w:rsid w:val="0026264C"/>
    <w:rsid w:val="002927BE"/>
    <w:rsid w:val="002D4B8D"/>
    <w:rsid w:val="002E20FA"/>
    <w:rsid w:val="00333C2F"/>
    <w:rsid w:val="00371C04"/>
    <w:rsid w:val="00373667"/>
    <w:rsid w:val="003A5C39"/>
    <w:rsid w:val="00412820"/>
    <w:rsid w:val="0043018B"/>
    <w:rsid w:val="00431ABE"/>
    <w:rsid w:val="00446B68"/>
    <w:rsid w:val="00460F5A"/>
    <w:rsid w:val="0048768D"/>
    <w:rsid w:val="004879D5"/>
    <w:rsid w:val="004901C1"/>
    <w:rsid w:val="00493829"/>
    <w:rsid w:val="004B5A97"/>
    <w:rsid w:val="004B5E17"/>
    <w:rsid w:val="004D01AA"/>
    <w:rsid w:val="00500F07"/>
    <w:rsid w:val="0052651B"/>
    <w:rsid w:val="00530B8E"/>
    <w:rsid w:val="00536BEA"/>
    <w:rsid w:val="00554DCA"/>
    <w:rsid w:val="00572BA3"/>
    <w:rsid w:val="00574F01"/>
    <w:rsid w:val="005A2585"/>
    <w:rsid w:val="005B4F47"/>
    <w:rsid w:val="005C3C84"/>
    <w:rsid w:val="005D0E0C"/>
    <w:rsid w:val="005E1C35"/>
    <w:rsid w:val="00604A88"/>
    <w:rsid w:val="0061363A"/>
    <w:rsid w:val="00613FB0"/>
    <w:rsid w:val="006576DF"/>
    <w:rsid w:val="006A0AAD"/>
    <w:rsid w:val="006A4A0F"/>
    <w:rsid w:val="006A6076"/>
    <w:rsid w:val="006C712A"/>
    <w:rsid w:val="007314A4"/>
    <w:rsid w:val="00750FA4"/>
    <w:rsid w:val="0075666A"/>
    <w:rsid w:val="0076359C"/>
    <w:rsid w:val="00766E74"/>
    <w:rsid w:val="007824AE"/>
    <w:rsid w:val="00791C7A"/>
    <w:rsid w:val="007B6698"/>
    <w:rsid w:val="007C6D9F"/>
    <w:rsid w:val="007E42CB"/>
    <w:rsid w:val="00800FC6"/>
    <w:rsid w:val="0080295D"/>
    <w:rsid w:val="008103CD"/>
    <w:rsid w:val="00820A66"/>
    <w:rsid w:val="00846C85"/>
    <w:rsid w:val="008512FD"/>
    <w:rsid w:val="00856DC2"/>
    <w:rsid w:val="008625C8"/>
    <w:rsid w:val="00874835"/>
    <w:rsid w:val="008847A4"/>
    <w:rsid w:val="008A57F8"/>
    <w:rsid w:val="008D1844"/>
    <w:rsid w:val="008E0496"/>
    <w:rsid w:val="008E05AE"/>
    <w:rsid w:val="008E51AA"/>
    <w:rsid w:val="00923C81"/>
    <w:rsid w:val="009259E2"/>
    <w:rsid w:val="009301B4"/>
    <w:rsid w:val="00946E89"/>
    <w:rsid w:val="00950F04"/>
    <w:rsid w:val="009535B2"/>
    <w:rsid w:val="009537C3"/>
    <w:rsid w:val="00963AE5"/>
    <w:rsid w:val="00965FBB"/>
    <w:rsid w:val="00972910"/>
    <w:rsid w:val="00986E1C"/>
    <w:rsid w:val="00992775"/>
    <w:rsid w:val="009A5EE8"/>
    <w:rsid w:val="009C02C8"/>
    <w:rsid w:val="009E1F5E"/>
    <w:rsid w:val="009E67B0"/>
    <w:rsid w:val="00A034DD"/>
    <w:rsid w:val="00A45C81"/>
    <w:rsid w:val="00A46200"/>
    <w:rsid w:val="00A53BD6"/>
    <w:rsid w:val="00A572B0"/>
    <w:rsid w:val="00A71117"/>
    <w:rsid w:val="00A736A2"/>
    <w:rsid w:val="00A75DAB"/>
    <w:rsid w:val="00A8215F"/>
    <w:rsid w:val="00A95B4F"/>
    <w:rsid w:val="00AA2CF6"/>
    <w:rsid w:val="00AA5D71"/>
    <w:rsid w:val="00AF53E5"/>
    <w:rsid w:val="00AF5732"/>
    <w:rsid w:val="00B0487A"/>
    <w:rsid w:val="00B14614"/>
    <w:rsid w:val="00B33525"/>
    <w:rsid w:val="00B35B3C"/>
    <w:rsid w:val="00B766A6"/>
    <w:rsid w:val="00BB1B11"/>
    <w:rsid w:val="00BD2D2A"/>
    <w:rsid w:val="00BD71E4"/>
    <w:rsid w:val="00BE31CD"/>
    <w:rsid w:val="00BE71B8"/>
    <w:rsid w:val="00C552BC"/>
    <w:rsid w:val="00C868CA"/>
    <w:rsid w:val="00C953E8"/>
    <w:rsid w:val="00C9591D"/>
    <w:rsid w:val="00CA32AF"/>
    <w:rsid w:val="00CD13AC"/>
    <w:rsid w:val="00CD4605"/>
    <w:rsid w:val="00CF5FC9"/>
    <w:rsid w:val="00CF74C8"/>
    <w:rsid w:val="00D12996"/>
    <w:rsid w:val="00D4459B"/>
    <w:rsid w:val="00D55B00"/>
    <w:rsid w:val="00D8549F"/>
    <w:rsid w:val="00D86510"/>
    <w:rsid w:val="00D9118E"/>
    <w:rsid w:val="00DB1000"/>
    <w:rsid w:val="00DC1CA2"/>
    <w:rsid w:val="00DC6E0C"/>
    <w:rsid w:val="00DD2A38"/>
    <w:rsid w:val="00DD4EAA"/>
    <w:rsid w:val="00DE1882"/>
    <w:rsid w:val="00DE5FCA"/>
    <w:rsid w:val="00E21774"/>
    <w:rsid w:val="00E21BB4"/>
    <w:rsid w:val="00E301B4"/>
    <w:rsid w:val="00E41A7A"/>
    <w:rsid w:val="00E70F8E"/>
    <w:rsid w:val="00E93518"/>
    <w:rsid w:val="00EF375C"/>
    <w:rsid w:val="00F47F4C"/>
    <w:rsid w:val="00F55F05"/>
    <w:rsid w:val="00F56CCC"/>
    <w:rsid w:val="00F613C6"/>
    <w:rsid w:val="00F70580"/>
    <w:rsid w:val="00F706DE"/>
    <w:rsid w:val="00F76922"/>
    <w:rsid w:val="00FC23E0"/>
    <w:rsid w:val="00FE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2B1834"/>
  <w15:chartTrackingRefBased/>
  <w15:docId w15:val="{BBED10CF-AC3C-4566-8553-06589446E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651B"/>
    <w:pPr>
      <w:spacing w:after="120"/>
      <w:jc w:val="both"/>
    </w:pPr>
    <w:rPr>
      <w:rFonts w:ascii="Tahoma" w:hAnsi="Tahoma"/>
      <w:szCs w:val="22"/>
      <w:lang w:eastAsia="en-US"/>
    </w:rPr>
  </w:style>
  <w:style w:type="paragraph" w:styleId="Titre1">
    <w:name w:val="heading 1"/>
    <w:aliases w:val="Partie"/>
    <w:next w:val="Normal"/>
    <w:link w:val="Titre1Car"/>
    <w:qFormat/>
    <w:rsid w:val="00CF74C8"/>
    <w:pPr>
      <w:keepNext/>
      <w:widowControl w:val="0"/>
      <w:numPr>
        <w:numId w:val="1"/>
      </w:numPr>
      <w:shd w:val="clear" w:color="auto" w:fill="EAEAEA"/>
      <w:tabs>
        <w:tab w:val="left" w:leader="dot" w:pos="284"/>
      </w:tabs>
      <w:suppressAutoHyphens/>
      <w:spacing w:before="360" w:after="120"/>
      <w:outlineLvl w:val="0"/>
    </w:pPr>
    <w:rPr>
      <w:rFonts w:ascii="Tahoma" w:eastAsia="Times New Roman" w:hAnsi="Tahoma" w:cs="Arial"/>
      <w:caps/>
      <w:color w:val="333333"/>
      <w:kern w:val="32"/>
      <w:sz w:val="26"/>
      <w:szCs w:val="26"/>
    </w:rPr>
  </w:style>
  <w:style w:type="paragraph" w:styleId="Titre2">
    <w:name w:val="heading 2"/>
    <w:basedOn w:val="Titre1"/>
    <w:next w:val="Normal"/>
    <w:link w:val="Titre2Car"/>
    <w:qFormat/>
    <w:rsid w:val="007824AE"/>
    <w:pPr>
      <w:numPr>
        <w:ilvl w:val="1"/>
      </w:numPr>
      <w:shd w:val="clear" w:color="auto" w:fill="auto"/>
      <w:tabs>
        <w:tab w:val="left" w:pos="851"/>
      </w:tabs>
      <w:spacing w:before="240"/>
      <w:outlineLvl w:val="1"/>
    </w:pPr>
    <w:rPr>
      <w:iCs/>
      <w:caps w:val="0"/>
      <w:color w:val="007C6D"/>
      <w:sz w:val="24"/>
      <w:szCs w:val="24"/>
    </w:rPr>
  </w:style>
  <w:style w:type="paragraph" w:styleId="Titre3">
    <w:name w:val="heading 3"/>
    <w:basedOn w:val="Normal"/>
    <w:next w:val="Normal"/>
    <w:link w:val="Titre3Car"/>
    <w:qFormat/>
    <w:rsid w:val="00CF74C8"/>
    <w:pPr>
      <w:numPr>
        <w:ilvl w:val="2"/>
        <w:numId w:val="1"/>
      </w:numPr>
      <w:spacing w:before="180"/>
      <w:outlineLvl w:val="2"/>
    </w:pPr>
    <w:rPr>
      <w:rFonts w:eastAsia="Times New Roman"/>
      <w:bCs/>
      <w:lang w:eastAsia="fr-FR"/>
    </w:rPr>
  </w:style>
  <w:style w:type="paragraph" w:styleId="Titre4">
    <w:name w:val="heading 4"/>
    <w:basedOn w:val="Normal"/>
    <w:next w:val="Normal"/>
    <w:link w:val="Titre4Car"/>
    <w:qFormat/>
    <w:rsid w:val="00CF74C8"/>
    <w:pPr>
      <w:numPr>
        <w:ilvl w:val="3"/>
        <w:numId w:val="1"/>
      </w:numPr>
      <w:spacing w:before="120"/>
      <w:outlineLvl w:val="3"/>
    </w:pPr>
    <w:rPr>
      <w:rFonts w:eastAsia="Times New Roman"/>
      <w:bCs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CF74C8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CF74C8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nhideWhenUsed/>
    <w:rsid w:val="00CF74C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rsid w:val="00CF74C8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F74C8"/>
    <w:pPr>
      <w:spacing w:after="0"/>
    </w:pPr>
    <w:rPr>
      <w:rFonts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CF74C8"/>
    <w:rPr>
      <w:rFonts w:ascii="Tahoma" w:hAnsi="Tahoma" w:cs="Tahoma"/>
      <w:sz w:val="16"/>
      <w:szCs w:val="16"/>
      <w:lang w:eastAsia="en-US"/>
    </w:rPr>
  </w:style>
  <w:style w:type="character" w:customStyle="1" w:styleId="Titre1Car">
    <w:name w:val="Titre 1 Car"/>
    <w:aliases w:val="Partie Car"/>
    <w:link w:val="Titre1"/>
    <w:rsid w:val="00CF74C8"/>
    <w:rPr>
      <w:rFonts w:ascii="Tahoma" w:eastAsia="Times New Roman" w:hAnsi="Tahoma" w:cs="Arial"/>
      <w:caps/>
      <w:color w:val="333333"/>
      <w:kern w:val="32"/>
      <w:sz w:val="26"/>
      <w:szCs w:val="26"/>
      <w:shd w:val="clear" w:color="auto" w:fill="EAEAEA"/>
    </w:rPr>
  </w:style>
  <w:style w:type="character" w:customStyle="1" w:styleId="Titre2Car">
    <w:name w:val="Titre 2 Car"/>
    <w:link w:val="Titre2"/>
    <w:rsid w:val="007824AE"/>
    <w:rPr>
      <w:rFonts w:ascii="Tahoma" w:eastAsia="Times New Roman" w:hAnsi="Tahoma" w:cs="Arial"/>
      <w:iCs/>
      <w:color w:val="007C6D"/>
      <w:kern w:val="32"/>
      <w:sz w:val="24"/>
      <w:szCs w:val="24"/>
    </w:rPr>
  </w:style>
  <w:style w:type="character" w:customStyle="1" w:styleId="Titre3Car">
    <w:name w:val="Titre 3 Car"/>
    <w:link w:val="Titre3"/>
    <w:rsid w:val="00CF74C8"/>
    <w:rPr>
      <w:rFonts w:ascii="Tahoma" w:eastAsia="Times New Roman" w:hAnsi="Tahoma"/>
      <w:bCs/>
      <w:sz w:val="22"/>
      <w:szCs w:val="22"/>
    </w:rPr>
  </w:style>
  <w:style w:type="character" w:customStyle="1" w:styleId="Titre4Car">
    <w:name w:val="Titre 4 Car"/>
    <w:link w:val="Titre4"/>
    <w:rsid w:val="00CF74C8"/>
    <w:rPr>
      <w:rFonts w:ascii="Tahoma" w:eastAsia="Times New Roman" w:hAnsi="Tahoma"/>
      <w:bCs/>
      <w:szCs w:val="28"/>
    </w:rPr>
  </w:style>
  <w:style w:type="character" w:styleId="Lienhypertexte">
    <w:name w:val="Hyperlink"/>
    <w:uiPriority w:val="99"/>
    <w:unhideWhenUsed/>
    <w:rsid w:val="00431ABE"/>
    <w:rPr>
      <w:color w:val="0000FF"/>
      <w:u w:val="single"/>
    </w:rPr>
  </w:style>
  <w:style w:type="table" w:styleId="Grilledutableau">
    <w:name w:val="Table Grid"/>
    <w:basedOn w:val="TableauNormal"/>
    <w:uiPriority w:val="59"/>
    <w:rsid w:val="00D44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iedPage">
    <w:name w:val="Pied_Page"/>
    <w:basedOn w:val="Normal"/>
    <w:link w:val="PiedPageCar"/>
    <w:qFormat/>
    <w:rsid w:val="0026264C"/>
    <w:pPr>
      <w:ind w:left="-142" w:right="-313"/>
      <w:jc w:val="center"/>
    </w:pPr>
    <w:rPr>
      <w:rFonts w:ascii="Calibri" w:eastAsia="Times New Roman" w:hAnsi="Calibri"/>
      <w:noProof/>
      <w:color w:val="808080"/>
      <w:szCs w:val="20"/>
      <w:lang w:eastAsia="fr-FR"/>
    </w:rPr>
  </w:style>
  <w:style w:type="character" w:customStyle="1" w:styleId="PiedPageCar">
    <w:name w:val="Pied_Page Car"/>
    <w:link w:val="PiedPage"/>
    <w:rsid w:val="0026264C"/>
    <w:rPr>
      <w:rFonts w:eastAsia="Times New Roman"/>
      <w:noProof/>
      <w:color w:val="808080"/>
    </w:rPr>
  </w:style>
  <w:style w:type="paragraph" w:customStyle="1" w:styleId="Mentionslgales">
    <w:name w:val="Mentions légales"/>
    <w:basedOn w:val="Pieddepage"/>
    <w:link w:val="MentionslgalesCar"/>
    <w:qFormat/>
    <w:rsid w:val="0026264C"/>
    <w:pPr>
      <w:ind w:left="851"/>
      <w:jc w:val="center"/>
    </w:pPr>
    <w:rPr>
      <w:rFonts w:ascii="Calibri" w:eastAsia="Times New Roman" w:hAnsi="Calibri"/>
      <w:color w:val="808080"/>
      <w:sz w:val="16"/>
      <w:szCs w:val="16"/>
      <w:lang w:eastAsia="fr-FR"/>
    </w:rPr>
  </w:style>
  <w:style w:type="character" w:customStyle="1" w:styleId="MentionslgalesCar">
    <w:name w:val="Mentions légales Car"/>
    <w:link w:val="Mentionslgales"/>
    <w:rsid w:val="0026264C"/>
    <w:rPr>
      <w:rFonts w:eastAsia="Times New Roman"/>
      <w:color w:val="808080"/>
      <w:sz w:val="16"/>
      <w:szCs w:val="16"/>
    </w:rPr>
  </w:style>
  <w:style w:type="character" w:styleId="Accentuationlgre">
    <w:name w:val="Subtle Emphasis"/>
    <w:basedOn w:val="Policepardfaut"/>
    <w:uiPriority w:val="19"/>
    <w:qFormat/>
    <w:rsid w:val="007C6D9F"/>
    <w:rPr>
      <w:i/>
      <w:iCs/>
      <w:color w:val="404040" w:themeColor="text1" w:themeTint="BF"/>
    </w:rPr>
  </w:style>
  <w:style w:type="paragraph" w:styleId="Citation">
    <w:name w:val="Quote"/>
    <w:basedOn w:val="Normal"/>
    <w:next w:val="Normal"/>
    <w:link w:val="CitationCar"/>
    <w:uiPriority w:val="29"/>
    <w:qFormat/>
    <w:rsid w:val="007C6D9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C6D9F"/>
    <w:rPr>
      <w:rFonts w:ascii="Tahoma" w:hAnsi="Tahoma"/>
      <w:i/>
      <w:iCs/>
      <w:color w:val="404040" w:themeColor="text1" w:themeTint="BF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2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3.png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image" Target="media/image11.png"/><Relationship Id="rId27" Type="http://schemas.openxmlformats.org/officeDocument/2006/relationships/footer" Target="footer1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tsahoua\Downloads\Mod&#232;le_Pratique_AGIRIS_1325.dotx" TargetMode="External"/></Relationships>
</file>

<file path=word/theme/theme1.xml><?xml version="1.0" encoding="utf-8"?>
<a:theme xmlns:a="http://schemas.openxmlformats.org/drawingml/2006/main" name="AGIRIS 20024">
  <a:themeElements>
    <a:clrScheme name="Personnalisé 1">
      <a:dk1>
        <a:srgbClr val="000000"/>
      </a:dk1>
      <a:lt1>
        <a:sysClr val="window" lastClr="FFFFFF"/>
      </a:lt1>
      <a:dk2>
        <a:srgbClr val="0A3C35"/>
      </a:dk2>
      <a:lt2>
        <a:srgbClr val="3DB59E"/>
      </a:lt2>
      <a:accent1>
        <a:srgbClr val="007C6D"/>
      </a:accent1>
      <a:accent2>
        <a:srgbClr val="93F0DE"/>
      </a:accent2>
      <a:accent3>
        <a:srgbClr val="F8CB00"/>
      </a:accent3>
      <a:accent4>
        <a:srgbClr val="FBE053"/>
      </a:accent4>
      <a:accent5>
        <a:srgbClr val="CB3E92"/>
      </a:accent5>
      <a:accent6>
        <a:srgbClr val="4857A6"/>
      </a:accent6>
      <a:hlink>
        <a:srgbClr val="F8CB00"/>
      </a:hlink>
      <a:folHlink>
        <a:srgbClr val="FFFFFF"/>
      </a:folHlink>
    </a:clrScheme>
    <a:fontScheme name="Typo AGIRIS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Thème1" id="{E829491F-841E-47B6-9FE5-DDC00CFDBBB9}" vid="{68CA6E9A-90CA-440D-8809-CFC37B1A0E3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_Document xmlns="0d7b3dcb-82bc-40c3-a7fb-9e80e1582f8b">Document de travail</Status_Document>
    <MAYA_Diffusion_Information xmlns="0d7b3dcb-82bc-40c3-a7fb-9e80e1582f8b">Diffusion externe autorisée</MAYA_Diffusion_Information>
    <Maya_Annee_Exercice xmlns="0d7b3dcb-82bc-40c3-a7fb-9e80e1582f8b">2024-2025</Maya_Annee_Exercice>
    <MAYA_Language_Document xmlns="0d7b3dcb-82bc-40c3-a7fb-9e80e1582f8b">FR</MAYA_Language_Document>
    <TaxCatchAll xmlns="0d7b3dcb-82bc-40c3-a7fb-9e80e1582f8b" xsi:nil="true"/>
    <Responsable_Information xmlns="0d7b3dcb-82bc-40c3-a7fb-9e80e1582f8b">
      <UserInfo>
        <DisplayName>Ludivine DEFER</DisplayName>
        <AccountId>15</AccountId>
        <AccountType/>
      </UserInfo>
    </Responsable_Information>
    <Maya_Pays_Cible xmlns="0d7b3dcb-82bc-40c3-a7fb-9e80e1582f8b">France</Maya_Pays_Cibl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SAGRI_Documents_Global" ma:contentTypeID="0x0101006669B0FDF1E09F4B85755532B0BE220C00AEEBF8443FD764499CDF56587277634D" ma:contentTypeVersion="35" ma:contentTypeDescription="Crée un document." ma:contentTypeScope="" ma:versionID="15d679f125286c0ef343f3467370c97b">
  <xsd:schema xmlns:xsd="http://www.w3.org/2001/XMLSchema" xmlns:xs="http://www.w3.org/2001/XMLSchema" xmlns:p="http://schemas.microsoft.com/office/2006/metadata/properties" xmlns:ns1="0d7b3dcb-82bc-40c3-a7fb-9e80e1582f8b" xmlns:ns3="573c840c-6512-4a43-8ee8-45c9ac22f9a7" targetNamespace="http://schemas.microsoft.com/office/2006/metadata/properties" ma:root="true" ma:fieldsID="7651e4a7151aba87a8e39c0503e1be59" ns1:_="" ns3:_="">
    <xsd:import namespace="0d7b3dcb-82bc-40c3-a7fb-9e80e1582f8b"/>
    <xsd:import namespace="573c840c-6512-4a43-8ee8-45c9ac22f9a7"/>
    <xsd:element name="properties">
      <xsd:complexType>
        <xsd:sequence>
          <xsd:element name="documentManagement">
            <xsd:complexType>
              <xsd:all>
                <xsd:element ref="ns1:Responsable_Information" minOccurs="0"/>
                <xsd:element ref="ns1:Status_Document" minOccurs="0"/>
                <xsd:element ref="ns1:MAYA_Diffusion_Information" minOccurs="0"/>
                <xsd:element ref="ns1:Maya_Annee_Exercice" minOccurs="0"/>
                <xsd:element ref="ns1:MAYA_Language_Document" minOccurs="0"/>
                <xsd:element ref="ns1:Maya_Pays_Cible" minOccurs="0"/>
                <xsd:element ref="ns1:TaxCatchAll" minOccurs="0"/>
                <xsd:element ref="ns3:MediaServiceMetadata" minOccurs="0"/>
                <xsd:element ref="ns3:MediaServiceFastMetadata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  <xsd:element ref="ns1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7b3dcb-82bc-40c3-a7fb-9e80e1582f8b" elementFormDefault="qualified">
    <xsd:import namespace="http://schemas.microsoft.com/office/2006/documentManagement/types"/>
    <xsd:import namespace="http://schemas.microsoft.com/office/infopath/2007/PartnerControls"/>
    <xsd:element name="Responsable_Information" ma:index="0" nillable="true" ma:displayName="Responsable de l'information" ma:SharePointGroup="0" ma:internalName="Responsable_Information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_Document" ma:index="1" nillable="true" ma:displayName="Statut du document" ma:default="Document de travail" ma:format="Dropdown" ma:internalName="Status_Document" ma:readOnly="false">
      <xsd:simpleType>
        <xsd:restriction base="dms:Choice">
          <xsd:enumeration value="Document de travail"/>
          <xsd:enumeration value="Document finalisé"/>
          <xsd:enumeration value="Document obsolète ou inactif"/>
        </xsd:restriction>
      </xsd:simpleType>
    </xsd:element>
    <xsd:element name="MAYA_Diffusion_Information" ma:index="2" nillable="true" ma:displayName="Diffusion" ma:default="Diffusion interne seulement" ma:format="Dropdown" ma:internalName="MAYA_Diffusion_Information" ma:readOnly="false">
      <xsd:simpleType>
        <xsd:restriction base="dms:Choice">
          <xsd:enumeration value="Diffusion interne seulement"/>
          <xsd:enumeration value="Diffusion externe autorisée"/>
        </xsd:restriction>
      </xsd:simpleType>
    </xsd:element>
    <xsd:element name="Maya_Annee_Exercice" ma:index="3" nillable="true" ma:displayName="Année d'exercice" ma:default="2020-2021" ma:format="Dropdown" ma:internalName="Maya_Annee_Exercice" ma:readOnly="false">
      <xsd:simpleType>
        <xsd:restriction base="dms:Choice">
          <xsd:enumeration value="N/A"/>
          <xsd:enumeration value="2005-2006"/>
          <xsd:enumeration value="2006-2007"/>
          <xsd:enumeration value="2007-2008"/>
          <xsd:enumeration value="2008-2009"/>
          <xsd:enumeration value="2009-2010"/>
          <xsd:enumeration value="2010-2011"/>
          <xsd:enumeration value="2011-2012"/>
          <xsd:enumeration value="2012-2013"/>
          <xsd:enumeration value="2013-2014"/>
          <xsd:enumeration value="2014-2015"/>
          <xsd:enumeration value="2015-2016"/>
          <xsd:enumeration value="2016-2017"/>
          <xsd:enumeration value="2017-2018"/>
          <xsd:enumeration value="2018-2019"/>
          <xsd:enumeration value="2019-2020"/>
          <xsd:enumeration value="2020-2021"/>
          <xsd:enumeration value="2021-2022"/>
          <xsd:enumeration value="2022-2023"/>
          <xsd:enumeration value="2023-2024"/>
          <xsd:enumeration value="2024-2025"/>
          <xsd:enumeration value="2025-2026"/>
          <xsd:enumeration value="2026-2027"/>
          <xsd:enumeration value="2027-2028"/>
          <xsd:enumeration value="2028-2029"/>
          <xsd:enumeration value="2029-2030"/>
          <xsd:enumeration value="2030-2031"/>
          <xsd:enumeration value="2031-2032"/>
          <xsd:enumeration value="2032-2033"/>
          <xsd:enumeration value="2033-2034"/>
          <xsd:enumeration value="2034-2035"/>
          <xsd:enumeration value="2035-2036"/>
        </xsd:restriction>
      </xsd:simpleType>
    </xsd:element>
    <xsd:element name="MAYA_Language_Document" ma:index="4" nillable="true" ma:displayName="Langue du document" ma:default="FR" ma:format="Dropdown" ma:internalName="MAYA_Language_Document" ma:readOnly="false">
      <xsd:simpleType>
        <xsd:restriction base="dms:Choice">
          <xsd:enumeration value="CN"/>
          <xsd:enumeration value="DE"/>
          <xsd:enumeration value="FR"/>
          <xsd:enumeration value="GB"/>
          <xsd:enumeration value="GR"/>
          <xsd:enumeration value="IT"/>
          <xsd:enumeration value="NL"/>
          <xsd:enumeration value="PT"/>
          <xsd:enumeration value="RO"/>
          <xsd:enumeration value="RU"/>
          <xsd:enumeration value="SP"/>
          <xsd:enumeration value="TH"/>
          <xsd:enumeration value="UA"/>
        </xsd:restriction>
      </xsd:simpleType>
    </xsd:element>
    <xsd:element name="Maya_Pays_Cible" ma:index="5" nillable="true" ma:displayName="Pays cible" ma:default="France" ma:format="Dropdown" ma:internalName="Maya_Pays_Cible" ma:readOnly="false">
      <xsd:simpleType>
        <xsd:restriction base="dms:Choice">
          <xsd:enumeration value="International"/>
          <xsd:enumeration value="Allemagne"/>
          <xsd:enumeration value="Belgique"/>
          <xsd:enumeration value="Canada"/>
          <xsd:enumeration value="Chine"/>
          <xsd:enumeration value="Chypre"/>
          <xsd:enumeration value="France"/>
          <xsd:enumeration value="Espagne"/>
          <xsd:enumeration value="Italie"/>
          <xsd:enumeration value="Grèce"/>
          <xsd:enumeration value="Luxembourg"/>
          <xsd:enumeration value="Maroc"/>
          <xsd:enumeration value="Pays-Bas"/>
          <xsd:enumeration value="Portugal"/>
          <xsd:enumeration value="Suisse"/>
          <xsd:enumeration value="Roumanie"/>
          <xsd:enumeration value="Royaume-Uni"/>
          <xsd:enumeration value="Russie"/>
          <xsd:enumeration value="Thaïlande"/>
          <xsd:enumeration value="Ukraine"/>
        </xsd:restriction>
      </xsd:simpleType>
    </xsd:element>
    <xsd:element name="TaxCatchAll" ma:index="14" nillable="true" ma:displayName="Taxonomy Catch All Column" ma:hidden="true" ma:list="{1d03493c-4b01-485d-8a42-7590ae484210}" ma:internalName="TaxCatchAll" ma:readOnly="false" ma:showField="CatchAllData" ma:web="0d7b3dcb-82bc-40c3-a7fb-9e80e1582f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4" nillable="true" ma:displayName="Taxonomy Catch All Column1" ma:hidden="true" ma:list="{1d03493c-4b01-485d-8a42-7590ae484210}" ma:internalName="TaxCatchAllLabel" ma:readOnly="true" ma:showField="CatchAllDataLabel" ma:web="0d7b3dcb-82bc-40c3-a7fb-9e80e1582f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3c840c-6512-4a43-8ee8-45c9ac22f9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Type de contenu"/>
        <xsd:element ref="dc:title" minOccurs="0" maxOccurs="1" ma:index="6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BC020725-ADAB-4B30-B83F-9F750225AE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7FAF1C-3AED-4953-90AB-44B647F4EC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3B7917E-FE67-4C49-AE03-CBE4C89AACF2}">
  <ds:schemaRefs>
    <ds:schemaRef ds:uri="http://schemas.microsoft.com/office/2006/metadata/properties"/>
    <ds:schemaRef ds:uri="http://schemas.microsoft.com/office/infopath/2007/PartnerControls"/>
    <ds:schemaRef ds:uri="0d7b3dcb-82bc-40c3-a7fb-9e80e1582f8b"/>
  </ds:schemaRefs>
</ds:datastoreItem>
</file>

<file path=customXml/itemProps4.xml><?xml version="1.0" encoding="utf-8"?>
<ds:datastoreItem xmlns:ds="http://schemas.openxmlformats.org/officeDocument/2006/customXml" ds:itemID="{77EC6639-9259-4886-9C12-AE03CF0176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7b3dcb-82bc-40c3-a7fb-9e80e1582f8b"/>
    <ds:schemaRef ds:uri="573c840c-6512-4a43-8ee8-45c9ac22f9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E723061-9E2A-4F57-86EF-95E7B0485788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Modèle_Pratique_AGIRIS_1325</Template>
  <TotalTime>12</TotalTime>
  <Pages>3</Pages>
  <Words>308</Words>
  <Characters>1697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Isagri</Company>
  <LinksUpToDate>false</LinksUpToDate>
  <CharactersWithSpaces>2001</CharactersWithSpaces>
  <SharedDoc>false</SharedDoc>
  <HLinks>
    <vt:vector size="6" baseType="variant">
      <vt:variant>
        <vt:i4>3473416</vt:i4>
      </vt:variant>
      <vt:variant>
        <vt:i4>2297</vt:i4>
      </vt:variant>
      <vt:variant>
        <vt:i4>1028</vt:i4>
      </vt:variant>
      <vt:variant>
        <vt:i4>1</vt:i4>
      </vt:variant>
      <vt:variant>
        <vt:lpwstr>cid:image001.png@01CF7F7A.B09EAB80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ISACOMPTA COLLABORATIF_Consultez et attachez des pièces jointes aux écritures en Interface Windows</dc:title>
  <dc:subject/>
  <dc:creator>Catherine M'TSAHOUA</dc:creator>
  <cp:keywords/>
  <dc:description>ISACOMPTA COLLABORATIF_Consultez et attachez des pièces jointes aux écritures en Interface Windows</dc:description>
  <cp:lastModifiedBy>Catherine M'TSAHOUA</cp:lastModifiedBy>
  <cp:revision>17</cp:revision>
  <cp:lastPrinted>2014-05-22T06:51:00Z</cp:lastPrinted>
  <dcterms:created xsi:type="dcterms:W3CDTF">2025-08-26T09:20:00Z</dcterms:created>
  <dcterms:modified xsi:type="dcterms:W3CDTF">2025-08-26T09:33:00Z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0x0101006669B0FDF1E09F4B85755532B0BE220C00AEEBF8443FD764499CDF56587277634D</vt:lpwstr>
  </property>
</Properties>
</file>